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86168F" w:rsidRDefault="00A00142" w:rsidP="00A0014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BE7E68">
        <w:rPr>
          <w:rFonts w:eastAsia="宋体" w:hint="eastAsia"/>
          <w:sz w:val="22"/>
          <w:szCs w:val="22"/>
          <w:lang w:val="en-GB" w:eastAsia="zh-CN"/>
        </w:rPr>
        <w:t>6</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92740E">
        <w:rPr>
          <w:rFonts w:eastAsia="宋体" w:hint="eastAsia"/>
          <w:sz w:val="22"/>
          <w:szCs w:val="22"/>
          <w:lang w:eastAsia="zh-CN"/>
        </w:rPr>
        <w:t xml:space="preserve">  </w:t>
      </w:r>
      <w:r>
        <w:rPr>
          <w:rFonts w:eastAsia="宋体" w:hint="eastAsia"/>
          <w:sz w:val="22"/>
          <w:szCs w:val="22"/>
          <w:lang w:eastAsia="zh-CN"/>
        </w:rPr>
        <w:t xml:space="preserve">   </w:t>
      </w:r>
      <w:r w:rsidR="00637E59">
        <w:rPr>
          <w:rFonts w:eastAsia="宋体" w:hint="eastAsia"/>
          <w:sz w:val="22"/>
          <w:szCs w:val="22"/>
          <w:lang w:eastAsia="zh-CN"/>
        </w:rPr>
        <w:t xml:space="preserve">  </w:t>
      </w:r>
      <w:r w:rsidR="00E308AA">
        <w:rPr>
          <w:rFonts w:eastAsia="宋体" w:hint="eastAsia"/>
          <w:sz w:val="22"/>
          <w:szCs w:val="22"/>
          <w:lang w:eastAsia="zh-CN"/>
        </w:rPr>
        <w:t xml:space="preserve">  </w:t>
      </w:r>
      <w:r w:rsidR="00B20754">
        <w:rPr>
          <w:rFonts w:eastAsia="宋体" w:hint="eastAsia"/>
          <w:sz w:val="22"/>
          <w:szCs w:val="22"/>
          <w:lang w:eastAsia="zh-CN"/>
        </w:rPr>
        <w:t xml:space="preserve"> </w:t>
      </w:r>
      <w:r w:rsidR="00E308AA">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263C13" w:rsidRPr="00263C13">
        <w:rPr>
          <w:sz w:val="22"/>
          <w:szCs w:val="22"/>
          <w:lang w:val="en-GB"/>
        </w:rPr>
        <w:t>2</w:t>
      </w:r>
      <w:r w:rsidR="0086168F">
        <w:rPr>
          <w:rFonts w:eastAsiaTheme="minorEastAsia" w:hint="eastAsia"/>
          <w:sz w:val="22"/>
          <w:szCs w:val="22"/>
          <w:lang w:val="en-GB" w:eastAsia="zh-CN"/>
        </w:rPr>
        <w:t>10</w:t>
      </w:r>
      <w:r w:rsidR="00067B6D">
        <w:rPr>
          <w:rFonts w:eastAsiaTheme="minorEastAsia" w:hint="eastAsia"/>
          <w:sz w:val="22"/>
          <w:szCs w:val="22"/>
          <w:lang w:val="en-GB" w:eastAsia="zh-CN"/>
        </w:rPr>
        <w:t>9559</w:t>
      </w:r>
    </w:p>
    <w:p w:rsidR="00CF16B3" w:rsidRDefault="00CF16B3" w:rsidP="00CF16B3">
      <w:pPr>
        <w:pStyle w:val="CRCoverPage"/>
        <w:tabs>
          <w:tab w:val="right" w:pos="9639"/>
        </w:tabs>
        <w:spacing w:after="0"/>
        <w:rPr>
          <w:rFonts w:eastAsia="MS Mincho"/>
          <w:b/>
          <w:sz w:val="22"/>
          <w:szCs w:val="22"/>
        </w:rPr>
      </w:pPr>
      <w:r>
        <w:rPr>
          <w:rFonts w:eastAsia="MS Mincho"/>
          <w:b/>
          <w:sz w:val="22"/>
          <w:szCs w:val="22"/>
        </w:rPr>
        <w:t xml:space="preserve">Online, </w:t>
      </w:r>
      <w:r w:rsidR="00BE7E68">
        <w:rPr>
          <w:rFonts w:eastAsiaTheme="minorEastAsia" w:hint="eastAsia"/>
          <w:b/>
          <w:sz w:val="22"/>
          <w:szCs w:val="22"/>
          <w:lang w:eastAsia="zh-CN"/>
        </w:rPr>
        <w:t>Nov</w:t>
      </w:r>
      <w:r>
        <w:rPr>
          <w:rFonts w:eastAsia="MS Mincho"/>
          <w:b/>
          <w:sz w:val="22"/>
          <w:szCs w:val="22"/>
        </w:rPr>
        <w:t xml:space="preserve"> 1 – </w:t>
      </w:r>
      <w:r w:rsidR="00BE7E68">
        <w:rPr>
          <w:rFonts w:eastAsiaTheme="minorEastAsia" w:hint="eastAsia"/>
          <w:b/>
          <w:sz w:val="22"/>
          <w:szCs w:val="22"/>
          <w:lang w:eastAsia="zh-CN"/>
        </w:rPr>
        <w:t>Nov</w:t>
      </w:r>
      <w:r>
        <w:rPr>
          <w:rFonts w:eastAsia="MS Mincho"/>
          <w:b/>
          <w:sz w:val="22"/>
          <w:szCs w:val="22"/>
        </w:rPr>
        <w:t xml:space="preserve"> </w:t>
      </w:r>
      <w:r w:rsidR="00BE7E68">
        <w:rPr>
          <w:rFonts w:eastAsiaTheme="minorEastAsia" w:hint="eastAsia"/>
          <w:b/>
          <w:sz w:val="22"/>
          <w:szCs w:val="22"/>
          <w:lang w:eastAsia="zh-CN"/>
        </w:rPr>
        <w:t>1</w:t>
      </w:r>
      <w:r>
        <w:rPr>
          <w:rFonts w:eastAsia="MS Mincho"/>
          <w:b/>
          <w:sz w:val="22"/>
          <w:szCs w:val="22"/>
        </w:rPr>
        <w:t>2, 2021</w:t>
      </w:r>
    </w:p>
    <w:p w:rsidR="004F6A36" w:rsidRDefault="004F6A36" w:rsidP="00762C3B">
      <w:pPr>
        <w:pStyle w:val="a5"/>
        <w:rPr>
          <w:sz w:val="22"/>
          <w:szCs w:val="22"/>
          <w:lang w:val="en-GB"/>
        </w:rPr>
      </w:pPr>
      <w:r>
        <w:rPr>
          <w:sz w:val="22"/>
          <w:szCs w:val="22"/>
          <w:lang w:val="en-GB"/>
        </w:rPr>
        <w:t xml:space="preserve">                                   </w:t>
      </w:r>
    </w:p>
    <w:p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6D3DE9" w:rsidRDefault="004F6A36" w:rsidP="00F066A8">
      <w:pPr>
        <w:pStyle w:val="a5"/>
        <w:tabs>
          <w:tab w:val="clear" w:pos="4536"/>
          <w:tab w:val="left" w:pos="1910"/>
        </w:tabs>
        <w:ind w:left="1800" w:hanging="180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AC4AD1">
        <w:rPr>
          <w:rFonts w:eastAsiaTheme="minorEastAsia" w:cs="Arial" w:hint="eastAsia"/>
          <w:sz w:val="22"/>
          <w:szCs w:val="22"/>
          <w:lang w:eastAsia="zh-CN"/>
        </w:rPr>
        <w:t xml:space="preserve">Further </w:t>
      </w:r>
      <w:r w:rsidR="001C76DA" w:rsidRPr="001C76DA">
        <w:rPr>
          <w:rFonts w:eastAsia="宋体" w:cs="Arial"/>
          <w:sz w:val="22"/>
          <w:szCs w:val="22"/>
          <w:lang w:eastAsia="zh-CN"/>
        </w:rPr>
        <w:t xml:space="preserve">Consideration on Subscription or Credentials by </w:t>
      </w:r>
      <w:r w:rsidR="007930E1">
        <w:rPr>
          <w:rFonts w:eastAsia="宋体" w:cs="Arial" w:hint="eastAsia"/>
          <w:sz w:val="22"/>
          <w:szCs w:val="22"/>
          <w:lang w:eastAsia="zh-CN"/>
        </w:rPr>
        <w:t>CH</w:t>
      </w:r>
    </w:p>
    <w:p w:rsidR="004F6A36" w:rsidRDefault="004F6A36" w:rsidP="004F6A36">
      <w:pPr>
        <w:pStyle w:val="a5"/>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60BD9" w:rsidRPr="00C60BD9">
        <w:rPr>
          <w:rFonts w:eastAsia="宋体" w:cs="Arial"/>
          <w:sz w:val="22"/>
          <w:szCs w:val="22"/>
          <w:lang w:eastAsia="zh-CN"/>
        </w:rPr>
        <w:t>8.</w:t>
      </w:r>
      <w:r w:rsidR="00F24E46" w:rsidRPr="00F24E46">
        <w:rPr>
          <w:rFonts w:eastAsia="宋体" w:cs="Arial" w:hint="eastAsia"/>
          <w:sz w:val="22"/>
          <w:szCs w:val="22"/>
          <w:lang w:eastAsia="zh-CN"/>
        </w:rPr>
        <w:t>1</w:t>
      </w:r>
      <w:r w:rsidR="00F24E46" w:rsidRPr="00486F3D">
        <w:rPr>
          <w:rFonts w:eastAsia="宋体" w:cs="Arial" w:hint="eastAsia"/>
          <w:sz w:val="22"/>
          <w:szCs w:val="22"/>
          <w:lang w:eastAsia="zh-CN"/>
        </w:rPr>
        <w:t>6</w:t>
      </w:r>
      <w:r w:rsidR="00C60BD9" w:rsidRPr="00486F3D">
        <w:rPr>
          <w:rFonts w:eastAsia="宋体" w:cs="Arial"/>
          <w:sz w:val="22"/>
          <w:szCs w:val="22"/>
          <w:lang w:eastAsia="zh-CN"/>
        </w:rPr>
        <w:t>.</w:t>
      </w:r>
      <w:r w:rsidR="00486F3D" w:rsidRPr="00486F3D">
        <w:rPr>
          <w:rFonts w:eastAsia="宋体" w:cs="Arial" w:hint="eastAsia"/>
          <w:sz w:val="22"/>
          <w:szCs w:val="22"/>
          <w:lang w:eastAsia="zh-CN"/>
        </w:rPr>
        <w:t>2</w:t>
      </w:r>
    </w:p>
    <w:p w:rsidR="004F6A36" w:rsidRDefault="004F6A36" w:rsidP="004F6A36">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586511" w:rsidRDefault="0014386C" w:rsidP="004564A8">
      <w:pPr>
        <w:pStyle w:val="a1"/>
        <w:rPr>
          <w:rFonts w:eastAsiaTheme="minorEastAsia"/>
          <w:lang w:eastAsia="zh-CN"/>
        </w:rPr>
      </w:pPr>
      <w:bookmarkStart w:id="3" w:name="OLE_LINK1"/>
      <w:bookmarkStart w:id="4" w:name="OLE_LINK2"/>
      <w:r>
        <w:rPr>
          <w:rFonts w:eastAsiaTheme="minorEastAsia" w:hint="eastAsia"/>
          <w:lang w:eastAsia="zh-CN"/>
        </w:rPr>
        <w:t>In last RAN2 meeting</w:t>
      </w:r>
      <w:r w:rsidR="00861EF2">
        <w:rPr>
          <w:rFonts w:eastAsiaTheme="minorEastAsia" w:hint="eastAsia"/>
          <w:lang w:eastAsia="zh-CN"/>
        </w:rPr>
        <w:t xml:space="preserve">, </w:t>
      </w:r>
      <w:r>
        <w:rPr>
          <w:rFonts w:eastAsiaTheme="minorEastAsia" w:hint="eastAsia"/>
          <w:lang w:eastAsia="zh-CN"/>
        </w:rPr>
        <w:t>we have mad</w:t>
      </w:r>
      <w:r w:rsidR="001B0065">
        <w:rPr>
          <w:rFonts w:eastAsiaTheme="minorEastAsia" w:hint="eastAsia"/>
          <w:lang w:eastAsia="zh-CN"/>
        </w:rPr>
        <w:t>e</w:t>
      </w:r>
      <w:r>
        <w:rPr>
          <w:rFonts w:eastAsiaTheme="minorEastAsia" w:hint="eastAsia"/>
          <w:lang w:eastAsia="zh-CN"/>
        </w:rPr>
        <w:t xml:space="preserve"> </w:t>
      </w:r>
      <w:r w:rsidR="00690052">
        <w:rPr>
          <w:rFonts w:eastAsiaTheme="minorEastAsia" w:hint="eastAsia"/>
          <w:lang w:eastAsia="zh-CN"/>
        </w:rPr>
        <w:t>some</w:t>
      </w:r>
      <w:r>
        <w:rPr>
          <w:rFonts w:eastAsiaTheme="minorEastAsia" w:hint="eastAsia"/>
          <w:lang w:eastAsia="zh-CN"/>
        </w:rPr>
        <w:t xml:space="preserve"> </w:t>
      </w:r>
      <w:r w:rsidR="00083EAB">
        <w:rPr>
          <w:rFonts w:eastAsiaTheme="minorEastAsia"/>
          <w:lang w:eastAsia="zh-CN"/>
        </w:rPr>
        <w:t>agreements summarized</w:t>
      </w:r>
      <w:r w:rsidR="00690052">
        <w:rPr>
          <w:rFonts w:eastAsiaTheme="minorEastAsia" w:hint="eastAsia"/>
          <w:lang w:eastAsia="zh-CN"/>
        </w:rPr>
        <w:t xml:space="preserve"> </w:t>
      </w:r>
      <w:r w:rsidR="00083EAB">
        <w:rPr>
          <w:rFonts w:eastAsiaTheme="minorEastAsia" w:hint="eastAsia"/>
          <w:lang w:eastAsia="zh-CN"/>
        </w:rPr>
        <w:t>in</w:t>
      </w:r>
      <w:r w:rsidR="00894176" w:rsidRPr="00E50F56">
        <w:rPr>
          <w:rFonts w:eastAsiaTheme="minorEastAsia" w:hint="eastAsia"/>
          <w:lang w:eastAsia="zh-CN"/>
        </w:rPr>
        <w:t xml:space="preserve"> [1]</w:t>
      </w:r>
      <w:r w:rsidR="00690052" w:rsidRPr="00E50F56">
        <w:rPr>
          <w:rFonts w:eastAsiaTheme="minorEastAsia" w:hint="eastAsia"/>
          <w:lang w:eastAsia="zh-CN"/>
        </w:rPr>
        <w:t>,</w:t>
      </w:r>
      <w:r w:rsidR="00690052">
        <w:rPr>
          <w:rFonts w:eastAsiaTheme="minorEastAsia" w:hint="eastAsia"/>
          <w:lang w:eastAsia="zh-CN"/>
        </w:rPr>
        <w:t xml:space="preserve"> </w:t>
      </w:r>
    </w:p>
    <w:tbl>
      <w:tblPr>
        <w:tblStyle w:val="a8"/>
        <w:tblW w:w="0" w:type="auto"/>
        <w:tblLook w:val="04A0" w:firstRow="1" w:lastRow="0" w:firstColumn="1" w:lastColumn="0" w:noHBand="0" w:noVBand="1"/>
      </w:tblPr>
      <w:tblGrid>
        <w:gridCol w:w="8522"/>
      </w:tblGrid>
      <w:tr w:rsidR="00586511" w:rsidTr="00586511">
        <w:tc>
          <w:tcPr>
            <w:tcW w:w="8522" w:type="dxa"/>
          </w:tcPr>
          <w:p w:rsidR="00A039C9" w:rsidRDefault="00A039C9" w:rsidP="00A039C9">
            <w:pPr>
              <w:pStyle w:val="Agreement"/>
            </w:pPr>
            <w:r w:rsidRPr="00390DD5">
              <w:t>Wait for SA2 reply</w:t>
            </w:r>
            <w:r>
              <w:t xml:space="preserve"> LS on the issue </w:t>
            </w:r>
            <w:r w:rsidRPr="006C7382">
              <w:t xml:space="preserve">whether a common list of GINs used for </w:t>
            </w:r>
            <w:proofErr w:type="spellStart"/>
            <w:r w:rsidRPr="006C7382">
              <w:t>onboarding</w:t>
            </w:r>
            <w:proofErr w:type="spellEnd"/>
            <w:r w:rsidRPr="006C7382">
              <w:t xml:space="preserve"> and SNPN access using external credentials</w:t>
            </w:r>
            <w:r>
              <w:t>.</w:t>
            </w:r>
          </w:p>
          <w:p w:rsidR="00A039C9" w:rsidRDefault="00A039C9" w:rsidP="00A039C9">
            <w:pPr>
              <w:pStyle w:val="Agreement"/>
            </w:pPr>
            <w:r>
              <w:t>RAN2 has not identified a</w:t>
            </w:r>
            <w:r w:rsidRPr="008F66B9">
              <w:t xml:space="preserve"> </w:t>
            </w:r>
            <w:r>
              <w:t xml:space="preserve">need for modification of / addition to broadcast of </w:t>
            </w:r>
            <w:r w:rsidRPr="008F66B9">
              <w:t>HRNN</w:t>
            </w:r>
            <w:r>
              <w:t>s.</w:t>
            </w:r>
          </w:p>
          <w:p w:rsidR="00A039C9" w:rsidRDefault="00A039C9" w:rsidP="00A039C9">
            <w:pPr>
              <w:pStyle w:val="Agreement"/>
            </w:pPr>
            <w:r w:rsidRPr="003C7F0D">
              <w:t>RAN2 confirms that there is no impact on connected mode mobility whe</w:t>
            </w:r>
            <w:r>
              <w:t xml:space="preserve">n accessing an SNPN through CHs (was already assumed). </w:t>
            </w:r>
          </w:p>
          <w:p w:rsidR="00A039C9" w:rsidRPr="006C7382" w:rsidRDefault="00A039C9" w:rsidP="00A039C9">
            <w:pPr>
              <w:pStyle w:val="Agreement"/>
            </w:pPr>
            <w:r w:rsidRPr="00697999">
              <w:t xml:space="preserve">maximum number of GINs </w:t>
            </w:r>
            <w:r>
              <w:t>is</w:t>
            </w:r>
            <w:r w:rsidRPr="00697999">
              <w:t xml:space="preserve"> specified </w:t>
            </w:r>
            <w:r w:rsidRPr="006C7382">
              <w:t>per cell</w:t>
            </w:r>
            <w:r>
              <w:t xml:space="preserve"> </w:t>
            </w:r>
          </w:p>
          <w:p w:rsidR="00A039C9" w:rsidRPr="007474BD" w:rsidRDefault="00A039C9" w:rsidP="00A039C9">
            <w:pPr>
              <w:pStyle w:val="Agreement"/>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rsidR="00A039C9" w:rsidRDefault="00A039C9" w:rsidP="00A039C9">
            <w:pPr>
              <w:pStyle w:val="Agreement"/>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rsidR="00A039C9" w:rsidRDefault="00A039C9" w:rsidP="00A039C9">
            <w:pPr>
              <w:pStyle w:val="Agreement"/>
            </w:pPr>
            <w:r w:rsidRPr="00893421">
              <w:t xml:space="preserve">RAN2 </w:t>
            </w:r>
            <w:r>
              <w:t>didn’t identify a need for</w:t>
            </w:r>
            <w:r w:rsidRPr="00893421">
              <w:t xml:space="preserve"> modification </w:t>
            </w:r>
            <w:r>
              <w:t xml:space="preserve">to access control </w:t>
            </w:r>
            <w:r w:rsidRPr="00893421">
              <w:t>for SNPN a</w:t>
            </w:r>
            <w:r>
              <w:t xml:space="preserve">ccess for </w:t>
            </w:r>
            <w:proofErr w:type="spellStart"/>
            <w:r>
              <w:t>onboarding</w:t>
            </w:r>
            <w:proofErr w:type="spellEnd"/>
            <w:r>
              <w:t xml:space="preserve"> (could be discussed in other groups)</w:t>
            </w:r>
          </w:p>
          <w:p w:rsidR="00586511" w:rsidRPr="00586511" w:rsidRDefault="00586511" w:rsidP="00396049">
            <w:pPr>
              <w:pStyle w:val="Agreement"/>
              <w:numPr>
                <w:ilvl w:val="0"/>
                <w:numId w:val="0"/>
              </w:numPr>
            </w:pPr>
          </w:p>
        </w:tc>
      </w:tr>
    </w:tbl>
    <w:p w:rsidR="00574EFD" w:rsidRDefault="00690052" w:rsidP="00722EB1">
      <w:pPr>
        <w:pStyle w:val="a1"/>
        <w:spacing w:before="120"/>
        <w:rPr>
          <w:rFonts w:eastAsiaTheme="minorEastAsia"/>
          <w:lang w:eastAsia="zh-CN"/>
        </w:rPr>
      </w:pPr>
      <w:r>
        <w:rPr>
          <w:rFonts w:eastAsiaTheme="minorEastAsia" w:hint="eastAsia"/>
          <w:lang w:eastAsia="zh-CN"/>
        </w:rPr>
        <w:t>I</w:t>
      </w:r>
      <w:r w:rsidR="00574EFD">
        <w:rPr>
          <w:rFonts w:eastAsiaTheme="minorEastAsia" w:hint="eastAsia"/>
          <w:lang w:eastAsia="zh-CN"/>
        </w:rPr>
        <w:t>n this contribution,</w:t>
      </w:r>
      <w:r>
        <w:rPr>
          <w:rFonts w:eastAsiaTheme="minorEastAsia" w:hint="eastAsia"/>
          <w:lang w:eastAsia="zh-CN"/>
        </w:rPr>
        <w:t xml:space="preserve"> we intend to discuss</w:t>
      </w:r>
      <w:r w:rsidR="00574EFD">
        <w:rPr>
          <w:rFonts w:eastAsiaTheme="minorEastAsia" w:hint="eastAsia"/>
          <w:lang w:eastAsia="zh-CN"/>
        </w:rPr>
        <w:t xml:space="preserve"> </w:t>
      </w:r>
      <w:r w:rsidR="00A24CA8">
        <w:rPr>
          <w:rFonts w:eastAsiaTheme="minorEastAsia" w:hint="eastAsia"/>
          <w:lang w:eastAsia="zh-CN"/>
        </w:rPr>
        <w:t>some</w:t>
      </w:r>
      <w:r w:rsidR="00574EFD">
        <w:rPr>
          <w:rFonts w:eastAsiaTheme="minorEastAsia" w:hint="eastAsia"/>
          <w:lang w:eastAsia="zh-CN"/>
        </w:rPr>
        <w:t xml:space="preserve"> rest issue</w:t>
      </w:r>
      <w:r>
        <w:rPr>
          <w:rFonts w:eastAsiaTheme="minorEastAsia" w:hint="eastAsia"/>
          <w:lang w:eastAsia="zh-CN"/>
        </w:rPr>
        <w:t>s</w:t>
      </w:r>
      <w:r w:rsidR="00316AFC">
        <w:rPr>
          <w:rFonts w:eastAsiaTheme="minorEastAsia" w:hint="eastAsia"/>
          <w:lang w:eastAsia="zh-CN"/>
        </w:rPr>
        <w:t xml:space="preserve"> which has </w:t>
      </w:r>
      <w:r w:rsidR="00316AFC">
        <w:rPr>
          <w:rFonts w:eastAsiaTheme="minorEastAsia"/>
          <w:lang w:eastAsia="zh-CN"/>
        </w:rPr>
        <w:t>not converge</w:t>
      </w:r>
      <w:r w:rsidR="00316AFC">
        <w:rPr>
          <w:rFonts w:eastAsiaTheme="minorEastAsia" w:hint="eastAsia"/>
          <w:lang w:eastAsia="zh-CN"/>
        </w:rPr>
        <w:t>d</w:t>
      </w:r>
      <w:r w:rsidR="00574EFD">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DD6770" w:rsidRDefault="00EF4B33" w:rsidP="00EF4B33">
      <w:pPr>
        <w:pStyle w:val="20"/>
        <w:tabs>
          <w:tab w:val="clear" w:pos="-1374"/>
          <w:tab w:val="num" w:pos="0"/>
        </w:tabs>
        <w:ind w:left="0" w:firstLine="0"/>
        <w:rPr>
          <w:rFonts w:eastAsiaTheme="minorEastAsia"/>
        </w:rPr>
      </w:pPr>
      <w:r w:rsidRPr="00EF4B33">
        <w:rPr>
          <w:rFonts w:eastAsiaTheme="minorEastAsia"/>
        </w:rPr>
        <w:t>Maximum number of</w:t>
      </w:r>
      <w:r w:rsidR="005E00EA">
        <w:rPr>
          <w:rFonts w:eastAsiaTheme="minorEastAsia" w:hint="eastAsia"/>
        </w:rPr>
        <w:t xml:space="preserve"> network</w:t>
      </w:r>
      <w:r w:rsidRPr="00EF4B33">
        <w:rPr>
          <w:rFonts w:eastAsiaTheme="minorEastAsia"/>
        </w:rPr>
        <w:t xml:space="preserve"> </w:t>
      </w:r>
      <w:r w:rsidR="006E2A82">
        <w:rPr>
          <w:rFonts w:eastAsiaTheme="minorEastAsia" w:hint="eastAsia"/>
        </w:rPr>
        <w:t>ID</w:t>
      </w:r>
      <w:r w:rsidRPr="00EF4B33">
        <w:rPr>
          <w:rFonts w:eastAsiaTheme="minorEastAsia"/>
        </w:rPr>
        <w:t>s</w:t>
      </w:r>
    </w:p>
    <w:p w:rsidR="00EF4B33" w:rsidRDefault="002E0E7C" w:rsidP="009D6B9D">
      <w:pPr>
        <w:pStyle w:val="a1"/>
        <w:rPr>
          <w:rFonts w:eastAsiaTheme="minorEastAsia"/>
          <w:lang w:eastAsia="zh-CN"/>
        </w:rPr>
      </w:pPr>
      <w:r w:rsidRPr="009D6B9D">
        <w:rPr>
          <w:rFonts w:eastAsiaTheme="minorEastAsia"/>
          <w:lang w:eastAsia="zh-CN"/>
        </w:rPr>
        <w:t>Rel-16 NPN has concluded the maximum number of network IDs for RAN sharing. The total number of networks of PLMN+PNI-NPN+SNPN, is 12 per cell.</w:t>
      </w:r>
      <w:r w:rsidRPr="009D6B9D">
        <w:rPr>
          <w:rFonts w:eastAsiaTheme="minorEastAsia" w:hint="eastAsia"/>
          <w:lang w:eastAsia="zh-CN"/>
        </w:rPr>
        <w:t xml:space="preserve"> </w:t>
      </w:r>
      <w:r w:rsidR="00AB0AED" w:rsidRPr="009D6B9D">
        <w:rPr>
          <w:rFonts w:eastAsiaTheme="minorEastAsia" w:hint="eastAsia"/>
          <w:lang w:eastAsia="zh-CN"/>
        </w:rPr>
        <w:t>But w</w:t>
      </w:r>
      <w:r w:rsidR="00EF4B33" w:rsidRPr="00E84FA6">
        <w:rPr>
          <w:rFonts w:eastAsiaTheme="minorEastAsia" w:hint="eastAsia"/>
          <w:lang w:eastAsia="zh-CN"/>
        </w:rPr>
        <w:t xml:space="preserve">e </w:t>
      </w:r>
      <w:r w:rsidR="00123A5B">
        <w:rPr>
          <w:rFonts w:eastAsiaTheme="minorEastAsia" w:hint="eastAsia"/>
          <w:lang w:eastAsia="zh-CN"/>
        </w:rPr>
        <w:t xml:space="preserve">do not </w:t>
      </w:r>
      <w:r w:rsidR="00EF4B33" w:rsidRPr="00E84FA6">
        <w:rPr>
          <w:rFonts w:eastAsiaTheme="minorEastAsia" w:hint="eastAsia"/>
          <w:lang w:eastAsia="zh-CN"/>
        </w:rPr>
        <w:t xml:space="preserve">think the GINs and </w:t>
      </w:r>
      <w:r w:rsidR="00EF4B33" w:rsidRPr="00E84FA6">
        <w:rPr>
          <w:rFonts w:eastAsiaTheme="minorEastAsia"/>
          <w:lang w:eastAsia="zh-CN"/>
        </w:rPr>
        <w:t>PLMN/SNPN/</w:t>
      </w:r>
      <w:r w:rsidR="00AB0AED" w:rsidRPr="009D6B9D">
        <w:rPr>
          <w:rFonts w:eastAsiaTheme="minorEastAsia"/>
          <w:lang w:eastAsia="zh-CN"/>
        </w:rPr>
        <w:t xml:space="preserve"> PNI-NPN</w:t>
      </w:r>
      <w:r w:rsidR="00EF4B33" w:rsidRPr="00E84FA6">
        <w:rPr>
          <w:rFonts w:eastAsiaTheme="minorEastAsia" w:hint="eastAsia"/>
          <w:lang w:eastAsia="zh-CN"/>
        </w:rPr>
        <w:t xml:space="preserve"> are in the same level, </w:t>
      </w:r>
      <w:r w:rsidR="00123A5B">
        <w:rPr>
          <w:rFonts w:eastAsiaTheme="minorEastAsia" w:hint="eastAsia"/>
          <w:lang w:eastAsia="zh-CN"/>
        </w:rPr>
        <w:t xml:space="preserve">therefore it is not suggest </w:t>
      </w:r>
      <w:r w:rsidR="00A05F25">
        <w:rPr>
          <w:rFonts w:eastAsiaTheme="minorEastAsia"/>
          <w:lang w:eastAsia="zh-CN"/>
        </w:rPr>
        <w:t>adding</w:t>
      </w:r>
      <w:r w:rsidR="00123A5B">
        <w:rPr>
          <w:rFonts w:eastAsiaTheme="minorEastAsia" w:hint="eastAsia"/>
          <w:lang w:eastAsia="zh-CN"/>
        </w:rPr>
        <w:t xml:space="preserve"> them</w:t>
      </w:r>
      <w:r w:rsidR="00EF4B33" w:rsidRPr="00E84FA6">
        <w:rPr>
          <w:rFonts w:eastAsiaTheme="minorEastAsia" w:hint="eastAsia"/>
          <w:lang w:eastAsia="zh-CN"/>
        </w:rPr>
        <w:t xml:space="preserve"> together.</w:t>
      </w:r>
    </w:p>
    <w:p w:rsidR="00EF0233" w:rsidRDefault="00492877" w:rsidP="00EF0233">
      <w:pPr>
        <w:pStyle w:val="a1"/>
        <w:rPr>
          <w:rFonts w:eastAsiaTheme="minorEastAsia"/>
          <w:b/>
          <w:lang w:eastAsia="zh-CN"/>
        </w:rPr>
      </w:pPr>
      <w:r w:rsidRPr="00563719">
        <w:rPr>
          <w:rFonts w:eastAsiaTheme="minorEastAsia"/>
          <w:b/>
          <w:lang w:eastAsia="zh-CN"/>
        </w:rPr>
        <w:t>Proposal</w:t>
      </w:r>
      <w:r>
        <w:rPr>
          <w:rFonts w:eastAsiaTheme="minorEastAsia" w:hint="eastAsia"/>
          <w:b/>
          <w:lang w:eastAsia="zh-CN"/>
        </w:rPr>
        <w:t xml:space="preserve"> 1</w:t>
      </w:r>
      <w:r w:rsidRPr="00563719">
        <w:rPr>
          <w:rFonts w:eastAsiaTheme="minorEastAsia"/>
          <w:b/>
          <w:lang w:eastAsia="zh-CN"/>
        </w:rPr>
        <w:t>:</w:t>
      </w:r>
      <w:r>
        <w:rPr>
          <w:rFonts w:eastAsiaTheme="minorEastAsia" w:hint="eastAsia"/>
          <w:b/>
          <w:lang w:eastAsia="zh-CN"/>
        </w:rPr>
        <w:t xml:space="preserve"> </w:t>
      </w:r>
      <w:r w:rsidR="006E2A82">
        <w:rPr>
          <w:rFonts w:eastAsiaTheme="minorEastAsia" w:hint="eastAsia"/>
          <w:b/>
          <w:lang w:eastAsia="zh-CN"/>
        </w:rPr>
        <w:t>T</w:t>
      </w:r>
      <w:r w:rsidR="006E2A82">
        <w:rPr>
          <w:rFonts w:hint="eastAsia"/>
          <w:b/>
        </w:rPr>
        <w:t>he total number of the legacy Network IDs</w:t>
      </w:r>
      <w:r w:rsidR="00F82BE7">
        <w:rPr>
          <w:rFonts w:eastAsiaTheme="minorEastAsia" w:hint="eastAsia"/>
          <w:b/>
          <w:lang w:eastAsia="zh-CN"/>
        </w:rPr>
        <w:t xml:space="preserve"> which</w:t>
      </w:r>
      <w:r w:rsidR="006E2A82">
        <w:rPr>
          <w:rFonts w:hint="eastAsia"/>
          <w:b/>
        </w:rPr>
        <w:t xml:space="preserve"> </w:t>
      </w:r>
      <w:r w:rsidR="00DC50BE">
        <w:rPr>
          <w:rFonts w:eastAsiaTheme="minorEastAsia" w:hint="eastAsia"/>
          <w:b/>
          <w:lang w:eastAsia="zh-CN"/>
        </w:rPr>
        <w:t xml:space="preserve">only </w:t>
      </w:r>
      <w:r w:rsidR="006E2A82">
        <w:rPr>
          <w:rFonts w:hint="eastAsia"/>
          <w:b/>
        </w:rPr>
        <w:t>includ</w:t>
      </w:r>
      <w:r w:rsidR="00F82BE7">
        <w:rPr>
          <w:rFonts w:eastAsiaTheme="minorEastAsia" w:hint="eastAsia"/>
          <w:b/>
          <w:lang w:eastAsia="zh-CN"/>
        </w:rPr>
        <w:t>es</w:t>
      </w:r>
      <w:r w:rsidR="006E2A82">
        <w:rPr>
          <w:rFonts w:hint="eastAsia"/>
          <w:b/>
        </w:rPr>
        <w:t xml:space="preserve"> </w:t>
      </w:r>
      <w:r w:rsidR="00F82BE7">
        <w:rPr>
          <w:b/>
          <w:lang w:eastAsia="sv-SE"/>
        </w:rPr>
        <w:t>PLMNs, PNI-NPNs</w:t>
      </w:r>
      <w:r w:rsidR="006E2A82">
        <w:rPr>
          <w:b/>
          <w:lang w:eastAsia="sv-SE"/>
        </w:rPr>
        <w:t xml:space="preserve"> and SNPN</w:t>
      </w:r>
      <w:r w:rsidR="006E2A82">
        <w:rPr>
          <w:rFonts w:hint="eastAsia"/>
          <w:b/>
        </w:rPr>
        <w:t xml:space="preserve"> </w:t>
      </w:r>
      <w:r w:rsidR="006E2A82">
        <w:rPr>
          <w:b/>
          <w:lang w:eastAsia="sv-SE"/>
        </w:rPr>
        <w:t>does not exceed 12</w:t>
      </w:r>
      <w:r w:rsidR="00263077">
        <w:rPr>
          <w:rFonts w:eastAsiaTheme="minorEastAsia" w:hint="eastAsia"/>
          <w:b/>
          <w:lang w:eastAsia="zh-CN"/>
        </w:rPr>
        <w:t xml:space="preserve">, </w:t>
      </w:r>
      <w:r w:rsidR="00DC50BE">
        <w:rPr>
          <w:rFonts w:eastAsiaTheme="minorEastAsia" w:hint="eastAsia"/>
          <w:b/>
          <w:lang w:eastAsia="zh-CN"/>
        </w:rPr>
        <w:t xml:space="preserve">and </w:t>
      </w:r>
      <w:r w:rsidR="00263077">
        <w:rPr>
          <w:rFonts w:eastAsiaTheme="minorEastAsia" w:hint="eastAsia"/>
          <w:b/>
          <w:lang w:eastAsia="zh-CN"/>
        </w:rPr>
        <w:t xml:space="preserve">the </w:t>
      </w:r>
      <w:r w:rsidR="00B631A2">
        <w:rPr>
          <w:rFonts w:eastAsiaTheme="minorEastAsia" w:hint="eastAsia"/>
          <w:b/>
          <w:lang w:eastAsia="zh-CN"/>
        </w:rPr>
        <w:t xml:space="preserve">number of </w:t>
      </w:r>
      <w:r w:rsidR="00263077">
        <w:rPr>
          <w:rFonts w:eastAsiaTheme="minorEastAsia" w:hint="eastAsia"/>
          <w:b/>
          <w:lang w:eastAsia="zh-CN"/>
        </w:rPr>
        <w:t xml:space="preserve">GINs </w:t>
      </w:r>
      <w:r w:rsidR="00B60B3C">
        <w:rPr>
          <w:rFonts w:eastAsiaTheme="minorEastAsia" w:hint="eastAsia"/>
          <w:b/>
          <w:lang w:eastAsia="zh-CN"/>
        </w:rPr>
        <w:t>should not be calculated together with</w:t>
      </w:r>
      <w:r w:rsidR="00DC50BE">
        <w:rPr>
          <w:rFonts w:eastAsiaTheme="minorEastAsia" w:hint="eastAsia"/>
          <w:b/>
          <w:lang w:eastAsia="zh-CN"/>
        </w:rPr>
        <w:t xml:space="preserve"> </w:t>
      </w:r>
      <w:r w:rsidR="00FC0996">
        <w:rPr>
          <w:rFonts w:eastAsiaTheme="minorEastAsia" w:hint="eastAsia"/>
          <w:b/>
          <w:lang w:eastAsia="zh-CN"/>
        </w:rPr>
        <w:t xml:space="preserve">the </w:t>
      </w:r>
      <w:r w:rsidR="0060052B">
        <w:rPr>
          <w:rFonts w:eastAsiaTheme="minorEastAsia" w:hint="eastAsia"/>
          <w:b/>
          <w:lang w:eastAsia="zh-CN"/>
        </w:rPr>
        <w:t xml:space="preserve">above </w:t>
      </w:r>
      <w:r w:rsidR="00B60B3C">
        <w:rPr>
          <w:rFonts w:eastAsiaTheme="minorEastAsia" w:hint="eastAsia"/>
          <w:b/>
          <w:lang w:eastAsia="zh-CN"/>
        </w:rPr>
        <w:t>Network IDs</w:t>
      </w:r>
      <w:r w:rsidR="00263077">
        <w:rPr>
          <w:rFonts w:eastAsiaTheme="minorEastAsia" w:hint="eastAsia"/>
          <w:b/>
          <w:lang w:eastAsia="zh-CN"/>
        </w:rPr>
        <w:t>.</w:t>
      </w:r>
    </w:p>
    <w:p w:rsidR="00B60B3C" w:rsidRDefault="00B60B3C" w:rsidP="00B60B3C">
      <w:pPr>
        <w:pStyle w:val="a1"/>
        <w:rPr>
          <w:rFonts w:eastAsiaTheme="minorEastAsia"/>
          <w:lang w:eastAsia="zh-CN"/>
        </w:rPr>
      </w:pPr>
      <w:r w:rsidRPr="00A97959">
        <w:rPr>
          <w:lang w:eastAsia="ko-KR"/>
        </w:rPr>
        <w:t>Further</w:t>
      </w:r>
      <w:r>
        <w:rPr>
          <w:rFonts w:eastAsiaTheme="minorEastAsia" w:hint="eastAsia"/>
          <w:lang w:eastAsia="zh-CN"/>
        </w:rPr>
        <w:t>more</w:t>
      </w:r>
      <w:r w:rsidRPr="00A97959">
        <w:rPr>
          <w:lang w:eastAsia="ko-KR"/>
        </w:rPr>
        <w:t xml:space="preserve">, </w:t>
      </w:r>
      <w:r>
        <w:rPr>
          <w:rFonts w:eastAsiaTheme="minorEastAsia" w:hint="eastAsia"/>
          <w:lang w:eastAsia="zh-CN"/>
        </w:rPr>
        <w:t xml:space="preserve">in [2], SA2 mentioned that </w:t>
      </w:r>
      <w:r w:rsidRPr="00A97959">
        <w:rPr>
          <w:lang w:eastAsia="ko-KR"/>
        </w:rPr>
        <w:t xml:space="preserve">number of supported Home SP IDs and number of supported </w:t>
      </w:r>
      <w:r>
        <w:rPr>
          <w:lang w:eastAsia="ko-KR"/>
        </w:rPr>
        <w:t>Home SP Group</w:t>
      </w:r>
      <w:r w:rsidRPr="00A97959">
        <w:rPr>
          <w:lang w:eastAsia="ko-KR"/>
        </w:rPr>
        <w:t xml:space="preserve"> IDs that can be broadcast as well as optimizations will be determined by RAN</w:t>
      </w:r>
      <w:r>
        <w:rPr>
          <w:lang w:eastAsia="ko-KR"/>
        </w:rPr>
        <w:t> WG</w:t>
      </w:r>
      <w:r w:rsidRPr="00A97959">
        <w:rPr>
          <w:lang w:eastAsia="ko-KR"/>
        </w:rPr>
        <w:t>2.</w:t>
      </w:r>
      <w:r>
        <w:rPr>
          <w:rFonts w:eastAsiaTheme="minorEastAsia" w:hint="eastAsia"/>
          <w:lang w:eastAsia="zh-CN"/>
        </w:rPr>
        <w:t xml:space="preserve"> The Home SP can be a SNPN or a PLMN. It is agreed in RAN2#113b meeting that </w:t>
      </w:r>
      <w:r w:rsidRPr="00BD06B8">
        <w:rPr>
          <w:rFonts w:hint="eastAsia"/>
        </w:rPr>
        <w:t>GIDs are broadcasted per SNPN</w:t>
      </w:r>
      <w:r w:rsidRPr="002D4C61">
        <w:rPr>
          <w:rFonts w:hint="eastAsia"/>
        </w:rPr>
        <w:t xml:space="preserve"> in network sharing scenarios.</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the maximum value for GINs number has relationship with the new SIB size, it is agreed to be defined per cell. </w:t>
      </w:r>
    </w:p>
    <w:p w:rsidR="00B60B3C" w:rsidRPr="00F428DC" w:rsidRDefault="00B60B3C" w:rsidP="00B60B3C">
      <w:pPr>
        <w:pStyle w:val="a1"/>
        <w:rPr>
          <w:rFonts w:eastAsiaTheme="minorEastAsia"/>
          <w:lang w:eastAsia="zh-CN"/>
        </w:rPr>
      </w:pPr>
      <w:r>
        <w:rPr>
          <w:rFonts w:eastAsiaTheme="minorEastAsia" w:hint="eastAsia"/>
          <w:lang w:eastAsia="zh-CN"/>
        </w:rPr>
        <w:t xml:space="preserve">An LS is already sent to SA2 to ask whether a SNPN ID or an NID is used for GIN encoding. </w:t>
      </w:r>
      <w:r>
        <w:rPr>
          <w:rFonts w:eastAsiaTheme="minorEastAsia"/>
          <w:lang w:eastAsia="zh-CN"/>
        </w:rPr>
        <w:t>S</w:t>
      </w:r>
      <w:r>
        <w:rPr>
          <w:rFonts w:eastAsiaTheme="minorEastAsia" w:hint="eastAsia"/>
          <w:lang w:eastAsia="zh-CN"/>
        </w:rPr>
        <w:t xml:space="preserve">ince the NID is 44bits and a PLMN ID is 25 bits at most. 59 bits for a group ID is enough, which is much less than </w:t>
      </w:r>
      <w:r w:rsidRPr="00DE5341">
        <w:t>29</w:t>
      </w:r>
      <w:r w:rsidRPr="005F7667">
        <w:rPr>
          <w:rFonts w:eastAsiaTheme="minorEastAsia"/>
          <w:lang w:eastAsia="zh-CN"/>
        </w:rPr>
        <w:t>76 bits</w:t>
      </w:r>
      <w:r>
        <w:rPr>
          <w:rFonts w:eastAsiaTheme="minorEastAsia" w:hint="eastAsia"/>
          <w:lang w:eastAsia="zh-CN"/>
        </w:rPr>
        <w:t xml:space="preserve"> (the maximum value of a </w:t>
      </w:r>
      <w:r w:rsidRPr="005F7667">
        <w:rPr>
          <w:rFonts w:eastAsiaTheme="minorEastAsia"/>
          <w:lang w:eastAsia="zh-CN"/>
        </w:rPr>
        <w:t>SI message size</w:t>
      </w:r>
      <w:r>
        <w:rPr>
          <w:rFonts w:eastAsiaTheme="minorEastAsia" w:hint="eastAsia"/>
          <w:lang w:eastAsia="zh-CN"/>
        </w:rPr>
        <w:t xml:space="preserve">). Therefore the max number of GINs broadcasted by the network could be set to a bit larger, e.g. 12 per cell. </w:t>
      </w:r>
    </w:p>
    <w:p w:rsidR="00B60B3C" w:rsidRDefault="00B60B3C" w:rsidP="00B60B3C">
      <w:pPr>
        <w:pStyle w:val="a1"/>
        <w:rPr>
          <w:rFonts w:eastAsiaTheme="minorEastAsia"/>
          <w:b/>
          <w:lang w:eastAsia="zh-CN"/>
        </w:rPr>
      </w:pPr>
      <w:r w:rsidRPr="002C51F9">
        <w:rPr>
          <w:rFonts w:eastAsiaTheme="minorEastAsia" w:hint="eastAsia"/>
          <w:b/>
          <w:lang w:eastAsia="zh-CN"/>
        </w:rPr>
        <w:t xml:space="preserve">Proposal </w:t>
      </w:r>
      <w:r w:rsidR="00CB5B9B">
        <w:rPr>
          <w:rFonts w:eastAsiaTheme="minorEastAsia" w:hint="eastAsia"/>
          <w:b/>
          <w:lang w:eastAsia="zh-CN"/>
        </w:rPr>
        <w:t>2</w:t>
      </w:r>
      <w:r w:rsidRPr="002C51F9">
        <w:rPr>
          <w:rFonts w:eastAsiaTheme="minorEastAsia" w:hint="eastAsia"/>
          <w:b/>
          <w:lang w:eastAsia="zh-CN"/>
        </w:rPr>
        <w:t xml:space="preserve">: The </w:t>
      </w:r>
      <w:r>
        <w:rPr>
          <w:rFonts w:eastAsiaTheme="minorEastAsia" w:hint="eastAsia"/>
          <w:b/>
          <w:lang w:eastAsia="zh-CN"/>
        </w:rPr>
        <w:t xml:space="preserve">max number of </w:t>
      </w:r>
      <w:r w:rsidRPr="00F305BC">
        <w:rPr>
          <w:rFonts w:eastAsiaTheme="minorEastAsia"/>
          <w:b/>
          <w:lang w:eastAsia="zh-CN"/>
        </w:rPr>
        <w:t>supported Group IDs (</w:t>
      </w:r>
      <w:r>
        <w:rPr>
          <w:rFonts w:eastAsiaTheme="minorEastAsia"/>
          <w:b/>
          <w:lang w:eastAsia="zh-CN"/>
        </w:rPr>
        <w:t>GINs</w:t>
      </w:r>
      <w:r w:rsidRPr="00F305BC">
        <w:rPr>
          <w:rFonts w:eastAsiaTheme="minorEastAsia"/>
          <w:b/>
          <w:lang w:eastAsia="zh-CN"/>
        </w:rPr>
        <w:t>)</w:t>
      </w:r>
      <w:r w:rsidRPr="002C51F9">
        <w:rPr>
          <w:rFonts w:eastAsiaTheme="minorEastAsia" w:hint="eastAsia"/>
          <w:b/>
          <w:lang w:eastAsia="zh-CN"/>
        </w:rPr>
        <w:t xml:space="preserve"> </w:t>
      </w:r>
      <w:r>
        <w:rPr>
          <w:rFonts w:eastAsiaTheme="minorEastAsia" w:hint="eastAsia"/>
          <w:b/>
          <w:lang w:eastAsia="zh-CN"/>
        </w:rPr>
        <w:t>broadcast to the UE could be set to 12</w:t>
      </w:r>
      <w:r w:rsidR="007642B1">
        <w:rPr>
          <w:rFonts w:eastAsiaTheme="minorEastAsia" w:hint="eastAsia"/>
          <w:b/>
          <w:lang w:eastAsia="zh-CN"/>
        </w:rPr>
        <w:t xml:space="preserve"> per cell</w:t>
      </w:r>
      <w:r w:rsidRPr="002C51F9">
        <w:rPr>
          <w:rFonts w:eastAsiaTheme="minorEastAsia" w:hint="eastAsia"/>
          <w:b/>
          <w:lang w:eastAsia="zh-CN"/>
        </w:rPr>
        <w:t>.</w:t>
      </w:r>
    </w:p>
    <w:p w:rsidR="00BF4FFC" w:rsidRDefault="00BF4FFC" w:rsidP="00BF4FFC">
      <w:pPr>
        <w:pStyle w:val="20"/>
        <w:tabs>
          <w:tab w:val="clear" w:pos="-1374"/>
          <w:tab w:val="num" w:pos="0"/>
        </w:tabs>
        <w:ind w:left="0" w:firstLine="0"/>
        <w:rPr>
          <w:rFonts w:eastAsiaTheme="minorEastAsia"/>
        </w:rPr>
      </w:pPr>
      <w:r>
        <w:rPr>
          <w:rFonts w:eastAsiaTheme="minorEastAsia" w:hint="eastAsia"/>
        </w:rPr>
        <w:lastRenderedPageBreak/>
        <w:t xml:space="preserve">Whether </w:t>
      </w:r>
      <w:r w:rsidRPr="005140AE">
        <w:rPr>
          <w:rFonts w:eastAsiaTheme="minorEastAsia"/>
        </w:rPr>
        <w:t xml:space="preserve">the </w:t>
      </w:r>
      <w:r>
        <w:rPr>
          <w:rFonts w:eastAsiaTheme="minorEastAsia" w:hint="eastAsia"/>
        </w:rPr>
        <w:t>GIN</w:t>
      </w:r>
      <w:r w:rsidRPr="005140AE">
        <w:rPr>
          <w:rFonts w:eastAsiaTheme="minorEastAsia"/>
        </w:rPr>
        <w:t xml:space="preserve"> SIB </w:t>
      </w:r>
      <w:r>
        <w:rPr>
          <w:rFonts w:eastAsiaTheme="minorEastAsia" w:hint="eastAsia"/>
        </w:rPr>
        <w:t>could be requested on-demand</w:t>
      </w:r>
    </w:p>
    <w:p w:rsidR="00BF4FFC" w:rsidRDefault="00C21F9C" w:rsidP="00B60B3C">
      <w:pPr>
        <w:pStyle w:val="a1"/>
        <w:rPr>
          <w:rFonts w:eastAsiaTheme="minorEastAsia"/>
          <w:lang w:eastAsia="zh-CN"/>
        </w:rPr>
      </w:pPr>
      <w:r w:rsidRPr="00C21F9C">
        <w:rPr>
          <w:rFonts w:eastAsiaTheme="minorEastAsia" w:hint="eastAsia"/>
          <w:lang w:eastAsia="zh-CN"/>
        </w:rPr>
        <w:t xml:space="preserve">It is agreed that </w:t>
      </w:r>
      <w:r w:rsidRPr="00C21F9C">
        <w:rPr>
          <w:lang w:eastAsia="zh-CN"/>
        </w:rPr>
        <w:t>GIN is broadcasted by new SIB</w:t>
      </w:r>
      <w:r w:rsidR="00502A4F">
        <w:rPr>
          <w:rFonts w:eastAsiaTheme="minorEastAsia" w:hint="eastAsia"/>
          <w:lang w:eastAsia="zh-CN"/>
        </w:rPr>
        <w:t xml:space="preserve">. </w:t>
      </w:r>
      <w:r w:rsidR="00502A4F">
        <w:rPr>
          <w:rFonts w:eastAsiaTheme="minorEastAsia"/>
          <w:lang w:eastAsia="zh-CN"/>
        </w:rPr>
        <w:t>T</w:t>
      </w:r>
      <w:r w:rsidR="00502A4F">
        <w:rPr>
          <w:rFonts w:eastAsiaTheme="minorEastAsia" w:hint="eastAsia"/>
          <w:lang w:eastAsia="zh-CN"/>
        </w:rPr>
        <w:t>hen whether the GIN SIB could be defined as an on-demand SIB can be consider</w:t>
      </w:r>
      <w:r w:rsidR="008837EC">
        <w:rPr>
          <w:rFonts w:eastAsiaTheme="minorEastAsia" w:hint="eastAsia"/>
          <w:lang w:eastAsia="zh-CN"/>
        </w:rPr>
        <w:t>ed</w:t>
      </w:r>
      <w:r w:rsidR="00502A4F">
        <w:rPr>
          <w:rFonts w:eastAsiaTheme="minorEastAsia" w:hint="eastAsia"/>
          <w:lang w:eastAsia="zh-CN"/>
        </w:rPr>
        <w:t xml:space="preserve">. </w:t>
      </w:r>
      <w:r w:rsidR="008837EC">
        <w:rPr>
          <w:rFonts w:eastAsiaTheme="minorEastAsia"/>
          <w:lang w:eastAsia="zh-CN"/>
        </w:rPr>
        <w:t>S</w:t>
      </w:r>
      <w:r w:rsidR="008837EC">
        <w:rPr>
          <w:rFonts w:eastAsiaTheme="minorEastAsia" w:hint="eastAsia"/>
          <w:lang w:eastAsia="zh-CN"/>
        </w:rPr>
        <w:t>ince t</w:t>
      </w:r>
      <w:r w:rsidR="00502A4F">
        <w:rPr>
          <w:rFonts w:eastAsiaTheme="minorEastAsia" w:hint="eastAsia"/>
          <w:lang w:eastAsia="zh-CN"/>
        </w:rPr>
        <w:t>he SIB is only used to give the relationship between the SNPNs and the G</w:t>
      </w:r>
      <w:r w:rsidR="00A96E60">
        <w:rPr>
          <w:rFonts w:eastAsiaTheme="minorEastAsia" w:hint="eastAsia"/>
          <w:lang w:eastAsia="zh-CN"/>
        </w:rPr>
        <w:t>INs which is needed only by NAS, the GIN SIB can be defined as an on-demand SIB.</w:t>
      </w:r>
    </w:p>
    <w:p w:rsidR="00502A4F" w:rsidRDefault="00502A4F" w:rsidP="00502A4F">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3</w:t>
      </w:r>
      <w:r w:rsidRPr="002C51F9">
        <w:rPr>
          <w:rFonts w:eastAsiaTheme="minorEastAsia" w:hint="eastAsia"/>
          <w:b/>
          <w:lang w:eastAsia="zh-CN"/>
        </w:rPr>
        <w:t xml:space="preserve">: </w:t>
      </w:r>
      <w:r>
        <w:rPr>
          <w:rFonts w:eastAsiaTheme="minorEastAsia" w:hint="eastAsia"/>
          <w:b/>
          <w:lang w:eastAsia="zh-CN"/>
        </w:rPr>
        <w:t>T</w:t>
      </w:r>
      <w:r w:rsidRPr="005140AE">
        <w:rPr>
          <w:rFonts w:eastAsiaTheme="minorEastAsia"/>
          <w:b/>
          <w:lang w:eastAsia="zh-CN"/>
        </w:rPr>
        <w:t xml:space="preserve">he </w:t>
      </w:r>
      <w:r>
        <w:rPr>
          <w:rFonts w:eastAsiaTheme="minorEastAsia" w:hint="eastAsia"/>
          <w:b/>
          <w:lang w:eastAsia="zh-CN"/>
        </w:rPr>
        <w:t>GIN</w:t>
      </w:r>
      <w:r w:rsidRPr="005140AE">
        <w:rPr>
          <w:rFonts w:eastAsiaTheme="minorEastAsia"/>
          <w:b/>
          <w:lang w:eastAsia="zh-CN"/>
        </w:rPr>
        <w:t xml:space="preserve"> SIB </w:t>
      </w:r>
      <w:r w:rsidR="00E56A99" w:rsidRPr="00E56A99">
        <w:rPr>
          <w:rFonts w:eastAsiaTheme="minorEastAsia"/>
          <w:b/>
          <w:lang w:eastAsia="zh-CN"/>
        </w:rPr>
        <w:t>could be requested on-demand</w:t>
      </w:r>
      <w:r w:rsidRPr="002C51F9">
        <w:rPr>
          <w:rFonts w:eastAsiaTheme="minorEastAsia" w:hint="eastAsia"/>
          <w:b/>
          <w:lang w:eastAsia="zh-CN"/>
        </w:rPr>
        <w:t>.</w:t>
      </w:r>
    </w:p>
    <w:p w:rsidR="00F66D04" w:rsidRDefault="005140AE" w:rsidP="005140AE">
      <w:pPr>
        <w:pStyle w:val="20"/>
        <w:tabs>
          <w:tab w:val="clear" w:pos="-1374"/>
          <w:tab w:val="num" w:pos="0"/>
        </w:tabs>
        <w:ind w:left="0" w:firstLine="0"/>
        <w:rPr>
          <w:rFonts w:eastAsiaTheme="minorEastAsia"/>
        </w:rPr>
      </w:pPr>
      <w:r>
        <w:rPr>
          <w:rFonts w:eastAsiaTheme="minorEastAsia" w:hint="eastAsia"/>
        </w:rPr>
        <w:t xml:space="preserve">Whether </w:t>
      </w:r>
      <w:r w:rsidRPr="005140AE">
        <w:rPr>
          <w:rFonts w:eastAsiaTheme="minorEastAsia"/>
        </w:rPr>
        <w:t xml:space="preserve">AS </w:t>
      </w:r>
      <w:r>
        <w:rPr>
          <w:rFonts w:eastAsiaTheme="minorEastAsia" w:hint="eastAsia"/>
        </w:rPr>
        <w:t xml:space="preserve">always </w:t>
      </w:r>
      <w:r w:rsidRPr="005140AE">
        <w:rPr>
          <w:rFonts w:eastAsiaTheme="minorEastAsia"/>
        </w:rPr>
        <w:t xml:space="preserve">acquires the </w:t>
      </w:r>
      <w:r>
        <w:rPr>
          <w:rFonts w:eastAsiaTheme="minorEastAsia" w:hint="eastAsia"/>
        </w:rPr>
        <w:t>GIN</w:t>
      </w:r>
      <w:r w:rsidRPr="005140AE">
        <w:rPr>
          <w:rFonts w:eastAsiaTheme="minorEastAsia"/>
        </w:rPr>
        <w:t xml:space="preserve"> SIB </w:t>
      </w:r>
      <w:r w:rsidR="00C74942">
        <w:rPr>
          <w:rFonts w:eastAsiaTheme="minorEastAsia" w:hint="eastAsia"/>
        </w:rPr>
        <w:t xml:space="preserve">and then send </w:t>
      </w:r>
      <w:r w:rsidRPr="005140AE">
        <w:rPr>
          <w:rFonts w:eastAsiaTheme="minorEastAsia"/>
        </w:rPr>
        <w:t>to NAS</w:t>
      </w:r>
    </w:p>
    <w:p w:rsidR="00B417B0" w:rsidRDefault="007201FE" w:rsidP="00B417B0">
      <w:pPr>
        <w:pStyle w:val="a1"/>
        <w:rPr>
          <w:rFonts w:eastAsiaTheme="minorEastAsia"/>
          <w:lang w:eastAsia="zh-CN"/>
        </w:rPr>
      </w:pPr>
      <w:r>
        <w:rPr>
          <w:rFonts w:eastAsiaTheme="minorEastAsia"/>
          <w:lang w:eastAsia="zh-CN"/>
        </w:rPr>
        <w:t>I</w:t>
      </w:r>
      <w:r>
        <w:rPr>
          <w:rFonts w:eastAsiaTheme="minorEastAsia" w:hint="eastAsia"/>
          <w:lang w:eastAsia="zh-CN"/>
        </w:rPr>
        <w:t>n last meeting, it is</w:t>
      </w:r>
      <w:r w:rsidR="00594970">
        <w:rPr>
          <w:rFonts w:eastAsiaTheme="minorEastAsia" w:hint="eastAsia"/>
          <w:lang w:eastAsia="zh-CN"/>
        </w:rPr>
        <w:t xml:space="preserve"> discussed whether the U</w:t>
      </w:r>
      <w:r w:rsidR="00614789">
        <w:rPr>
          <w:rFonts w:eastAsiaTheme="minorEastAsia" w:hint="eastAsia"/>
          <w:lang w:eastAsia="zh-CN"/>
        </w:rPr>
        <w:t>E</w:t>
      </w:r>
      <w:r w:rsidR="00594970">
        <w:rPr>
          <w:rFonts w:eastAsiaTheme="minorEastAsia" w:hint="eastAsia"/>
          <w:lang w:eastAsia="zh-CN"/>
        </w:rPr>
        <w:t xml:space="preserve"> should acquire the GIN related SIB based on NAS request only, but no agreement has b</w:t>
      </w:r>
      <w:r w:rsidR="00594970">
        <w:rPr>
          <w:rFonts w:eastAsiaTheme="minorEastAsia" w:hint="eastAsia"/>
          <w:lang w:eastAsia="zh-CN"/>
        </w:rPr>
        <w:t xml:space="preserve">een achieved. </w:t>
      </w:r>
      <w:r w:rsidR="00D80E01">
        <w:rPr>
          <w:rFonts w:eastAsiaTheme="minorEastAsia" w:hint="eastAsia"/>
          <w:lang w:eastAsia="zh-CN"/>
        </w:rPr>
        <w:t>One concern is that if the GIN SIB is in the scheduling list in SIB1, whether all UE with/</w:t>
      </w:r>
      <w:r w:rsidR="00D80E01">
        <w:rPr>
          <w:rFonts w:eastAsiaTheme="minorEastAsia"/>
          <w:lang w:eastAsia="zh-CN"/>
        </w:rPr>
        <w:t>without</w:t>
      </w:r>
      <w:r w:rsidR="00D80E01">
        <w:rPr>
          <w:rFonts w:eastAsiaTheme="minorEastAsia" w:hint="eastAsia"/>
          <w:lang w:eastAsia="zh-CN"/>
        </w:rPr>
        <w:t xml:space="preserve"> NPN capability </w:t>
      </w:r>
      <w:r w:rsidR="00C260AE">
        <w:rPr>
          <w:rFonts w:eastAsiaTheme="minorEastAsia" w:hint="eastAsia"/>
          <w:lang w:eastAsia="zh-CN"/>
        </w:rPr>
        <w:t xml:space="preserve">should receive it. </w:t>
      </w:r>
      <w:r w:rsidR="00B417B0">
        <w:rPr>
          <w:rFonts w:eastAsiaTheme="minorEastAsia"/>
          <w:lang w:eastAsia="zh-CN"/>
        </w:rPr>
        <w:t>I</w:t>
      </w:r>
      <w:r w:rsidR="00B417B0">
        <w:rPr>
          <w:rFonts w:eastAsiaTheme="minorEastAsia" w:hint="eastAsia"/>
          <w:lang w:eastAsia="zh-CN"/>
        </w:rPr>
        <w:t xml:space="preserve">t is expected the extra delay of the SNPN selection is </w:t>
      </w:r>
      <w:r w:rsidR="00B417B0">
        <w:rPr>
          <w:rFonts w:eastAsiaTheme="minorEastAsia"/>
          <w:lang w:eastAsia="zh-CN"/>
        </w:rPr>
        <w:t>introduced</w:t>
      </w:r>
      <w:r w:rsidR="00B417B0">
        <w:rPr>
          <w:rFonts w:eastAsiaTheme="minorEastAsia" w:hint="eastAsia"/>
          <w:lang w:eastAsia="zh-CN"/>
        </w:rPr>
        <w:t xml:space="preserve"> and power consumption is increased due to the read of GIN SIB if GIN is not used in NAS. </w:t>
      </w:r>
    </w:p>
    <w:p w:rsidR="004C32D5" w:rsidRDefault="00184FD6" w:rsidP="004C32D5">
      <w:pPr>
        <w:pStyle w:val="a1"/>
        <w:rPr>
          <w:rFonts w:eastAsia="宋体" w:cs="Arial"/>
          <w:sz w:val="22"/>
          <w:szCs w:val="22"/>
          <w:lang w:eastAsia="zh-CN"/>
        </w:rPr>
      </w:pPr>
      <w:r>
        <w:rPr>
          <w:rFonts w:eastAsiaTheme="minorEastAsia" w:hint="eastAsia"/>
          <w:lang w:eastAsia="zh-CN"/>
        </w:rPr>
        <w:t xml:space="preserve">If the UE could request the GIN SIB based on NAS request, the </w:t>
      </w:r>
      <w:r w:rsidR="00B417B0">
        <w:rPr>
          <w:rFonts w:eastAsiaTheme="minorEastAsia" w:hint="eastAsia"/>
          <w:lang w:eastAsia="zh-CN"/>
        </w:rPr>
        <w:t>above issues could be resolved</w:t>
      </w:r>
      <w:r>
        <w:rPr>
          <w:rFonts w:eastAsiaTheme="minorEastAsia" w:hint="eastAsia"/>
          <w:lang w:eastAsia="zh-CN"/>
        </w:rPr>
        <w:t xml:space="preserve">. </w:t>
      </w:r>
      <w:r w:rsidR="00C260AE">
        <w:rPr>
          <w:rFonts w:eastAsiaTheme="minorEastAsia"/>
          <w:lang w:eastAsia="zh-CN"/>
        </w:rPr>
        <w:t>A</w:t>
      </w:r>
      <w:r w:rsidR="00C260AE">
        <w:rPr>
          <w:rFonts w:eastAsiaTheme="minorEastAsia" w:hint="eastAsia"/>
          <w:lang w:eastAsia="zh-CN"/>
        </w:rPr>
        <w:t xml:space="preserve">nd if the GIN SIB </w:t>
      </w:r>
      <w:r w:rsidR="00DE5058">
        <w:rPr>
          <w:rFonts w:eastAsiaTheme="minorEastAsia" w:hint="eastAsia"/>
          <w:lang w:eastAsia="zh-CN"/>
        </w:rPr>
        <w:t>can be</w:t>
      </w:r>
      <w:r w:rsidR="00C260AE">
        <w:rPr>
          <w:rFonts w:eastAsiaTheme="minorEastAsia" w:hint="eastAsia"/>
          <w:lang w:eastAsia="zh-CN"/>
        </w:rPr>
        <w:t xml:space="preserve"> an on-demand SI</w:t>
      </w:r>
      <w:r w:rsidR="003D7932">
        <w:rPr>
          <w:rFonts w:eastAsiaTheme="minorEastAsia" w:hint="eastAsia"/>
          <w:lang w:eastAsia="zh-CN"/>
        </w:rPr>
        <w:t>B</w:t>
      </w:r>
      <w:r>
        <w:rPr>
          <w:rFonts w:eastAsiaTheme="minorEastAsia" w:hint="eastAsia"/>
          <w:lang w:eastAsia="zh-CN"/>
        </w:rPr>
        <w:t xml:space="preserve"> which</w:t>
      </w:r>
      <w:r w:rsidRPr="00184FD6">
        <w:rPr>
          <w:rFonts w:eastAsiaTheme="minorEastAsia" w:hint="eastAsia"/>
          <w:lang w:eastAsia="zh-CN"/>
        </w:rPr>
        <w:t xml:space="preserve"> </w:t>
      </w:r>
      <w:r>
        <w:rPr>
          <w:rFonts w:eastAsiaTheme="minorEastAsia" w:hint="eastAsia"/>
          <w:lang w:eastAsia="zh-CN"/>
        </w:rPr>
        <w:t>is not broadcasted periodically</w:t>
      </w:r>
      <w:r w:rsidR="00C260AE">
        <w:rPr>
          <w:rFonts w:eastAsiaTheme="minorEastAsia" w:hint="eastAsia"/>
          <w:lang w:eastAsia="zh-CN"/>
        </w:rPr>
        <w:t xml:space="preserve">, </w:t>
      </w:r>
      <w:r>
        <w:rPr>
          <w:rFonts w:eastAsiaTheme="minorEastAsia" w:hint="eastAsia"/>
          <w:lang w:eastAsia="zh-CN"/>
        </w:rPr>
        <w:t xml:space="preserve">the capable </w:t>
      </w:r>
      <w:r w:rsidR="00C260AE">
        <w:rPr>
          <w:rFonts w:eastAsiaTheme="minorEastAsia" w:hint="eastAsia"/>
          <w:lang w:eastAsia="zh-CN"/>
        </w:rPr>
        <w:t xml:space="preserve">UE </w:t>
      </w:r>
      <w:r>
        <w:rPr>
          <w:rFonts w:eastAsiaTheme="minorEastAsia" w:hint="eastAsia"/>
          <w:lang w:eastAsia="zh-CN"/>
        </w:rPr>
        <w:t>could</w:t>
      </w:r>
      <w:r w:rsidR="00C260AE">
        <w:rPr>
          <w:rFonts w:eastAsiaTheme="minorEastAsia" w:hint="eastAsia"/>
          <w:lang w:eastAsia="zh-CN"/>
        </w:rPr>
        <w:t xml:space="preserve"> request for it</w:t>
      </w:r>
      <w:r>
        <w:rPr>
          <w:rFonts w:eastAsiaTheme="minorEastAsia" w:hint="eastAsia"/>
          <w:lang w:eastAsia="zh-CN"/>
        </w:rPr>
        <w:t xml:space="preserve"> only</w:t>
      </w:r>
      <w:r w:rsidR="00C260AE">
        <w:rPr>
          <w:rFonts w:eastAsiaTheme="minorEastAsia" w:hint="eastAsia"/>
          <w:lang w:eastAsia="zh-CN"/>
        </w:rPr>
        <w:t xml:space="preserve"> if </w:t>
      </w:r>
      <w:r w:rsidR="00DE5058">
        <w:rPr>
          <w:rFonts w:eastAsiaTheme="minorEastAsia" w:hint="eastAsia"/>
          <w:lang w:eastAsia="zh-CN"/>
        </w:rPr>
        <w:t xml:space="preserve">the </w:t>
      </w:r>
      <w:r w:rsidR="003D63E1">
        <w:rPr>
          <w:rFonts w:eastAsiaTheme="minorEastAsia" w:hint="eastAsia"/>
          <w:lang w:eastAsia="zh-CN"/>
        </w:rPr>
        <w:t xml:space="preserve">NAS </w:t>
      </w:r>
      <w:r w:rsidR="00B56ABA">
        <w:rPr>
          <w:rFonts w:eastAsiaTheme="minorEastAsia" w:hint="eastAsia"/>
          <w:lang w:eastAsia="zh-CN"/>
        </w:rPr>
        <w:t xml:space="preserve">layer </w:t>
      </w:r>
      <w:r w:rsidR="003D63E1">
        <w:rPr>
          <w:rFonts w:eastAsiaTheme="minorEastAsia" w:hint="eastAsia"/>
          <w:lang w:eastAsia="zh-CN"/>
        </w:rPr>
        <w:t>need</w:t>
      </w:r>
      <w:r w:rsidR="005E6E73">
        <w:rPr>
          <w:rFonts w:eastAsiaTheme="minorEastAsia" w:hint="eastAsia"/>
          <w:lang w:eastAsia="zh-CN"/>
        </w:rPr>
        <w:t xml:space="preserve"> for </w:t>
      </w:r>
      <w:r w:rsidR="005E6E73">
        <w:rPr>
          <w:rFonts w:eastAsia="宋体" w:cs="Arial" w:hint="eastAsia"/>
          <w:sz w:val="22"/>
          <w:szCs w:val="22"/>
          <w:lang w:eastAsia="zh-CN"/>
        </w:rPr>
        <w:t>s</w:t>
      </w:r>
      <w:r w:rsidR="005E6E73" w:rsidRPr="001C76DA">
        <w:rPr>
          <w:rFonts w:eastAsia="宋体" w:cs="Arial"/>
          <w:sz w:val="22"/>
          <w:szCs w:val="22"/>
          <w:lang w:eastAsia="zh-CN"/>
        </w:rPr>
        <w:t xml:space="preserve">ubscription or </w:t>
      </w:r>
      <w:r w:rsidR="005E6E73">
        <w:rPr>
          <w:rFonts w:eastAsia="宋体" w:cs="Arial" w:hint="eastAsia"/>
          <w:sz w:val="22"/>
          <w:szCs w:val="22"/>
          <w:lang w:eastAsia="zh-CN"/>
        </w:rPr>
        <w:t>c</w:t>
      </w:r>
      <w:r w:rsidR="005E6E73" w:rsidRPr="001C76DA">
        <w:rPr>
          <w:rFonts w:eastAsia="宋体" w:cs="Arial"/>
          <w:sz w:val="22"/>
          <w:szCs w:val="22"/>
          <w:lang w:eastAsia="zh-CN"/>
        </w:rPr>
        <w:t xml:space="preserve">redentials by </w:t>
      </w:r>
      <w:r w:rsidR="005E6E73">
        <w:rPr>
          <w:rFonts w:eastAsia="宋体" w:cs="Arial" w:hint="eastAsia"/>
          <w:sz w:val="22"/>
          <w:szCs w:val="22"/>
          <w:lang w:eastAsia="zh-CN"/>
        </w:rPr>
        <w:t>CH</w:t>
      </w:r>
      <w:r w:rsidR="00C260AE">
        <w:rPr>
          <w:rFonts w:eastAsiaTheme="minorEastAsia" w:hint="eastAsia"/>
          <w:lang w:eastAsia="zh-CN"/>
        </w:rPr>
        <w:t>.</w:t>
      </w:r>
    </w:p>
    <w:p w:rsidR="004C32D5" w:rsidRDefault="004C32D5" w:rsidP="004C32D5">
      <w:pPr>
        <w:pStyle w:val="a1"/>
        <w:rPr>
          <w:rFonts w:eastAsiaTheme="minorEastAsia"/>
          <w:b/>
          <w:lang w:eastAsia="zh-CN"/>
        </w:rPr>
      </w:pPr>
      <w:r w:rsidRPr="002C51F9">
        <w:rPr>
          <w:rFonts w:eastAsiaTheme="minorEastAsia" w:hint="eastAsia"/>
          <w:b/>
          <w:lang w:eastAsia="zh-CN"/>
        </w:rPr>
        <w:t xml:space="preserve">Proposal </w:t>
      </w:r>
      <w:r w:rsidR="001E55B6">
        <w:rPr>
          <w:rFonts w:eastAsiaTheme="minorEastAsia" w:hint="eastAsia"/>
          <w:b/>
          <w:lang w:eastAsia="zh-CN"/>
        </w:rPr>
        <w:t>4</w:t>
      </w:r>
      <w:r w:rsidRPr="002C51F9">
        <w:rPr>
          <w:rFonts w:eastAsiaTheme="minorEastAsia" w:hint="eastAsia"/>
          <w:b/>
          <w:lang w:eastAsia="zh-CN"/>
        </w:rPr>
        <w:t xml:space="preserve">: </w:t>
      </w:r>
      <w:r w:rsidR="004C3602">
        <w:rPr>
          <w:rFonts w:eastAsiaTheme="minorEastAsia" w:hint="eastAsia"/>
          <w:b/>
          <w:lang w:eastAsia="zh-CN"/>
        </w:rPr>
        <w:t>F</w:t>
      </w:r>
      <w:r w:rsidR="004C3602" w:rsidRPr="004C3602">
        <w:rPr>
          <w:rFonts w:eastAsiaTheme="minorEastAsia"/>
          <w:b/>
          <w:lang w:eastAsia="zh-CN"/>
        </w:rPr>
        <w:t>or subscription or credentials by CH</w:t>
      </w:r>
      <w:r w:rsidR="004C3602">
        <w:rPr>
          <w:rFonts w:eastAsiaTheme="minorEastAsia" w:hint="eastAsia"/>
          <w:b/>
          <w:lang w:eastAsia="zh-CN"/>
        </w:rPr>
        <w:t xml:space="preserve">, </w:t>
      </w:r>
      <w:r w:rsidR="00B55037">
        <w:rPr>
          <w:rFonts w:eastAsiaTheme="minorEastAsia" w:hint="eastAsia"/>
          <w:b/>
          <w:lang w:eastAsia="zh-CN"/>
        </w:rPr>
        <w:t xml:space="preserve">the </w:t>
      </w:r>
      <w:r w:rsidR="005140AE" w:rsidRPr="005140AE">
        <w:rPr>
          <w:rFonts w:eastAsiaTheme="minorEastAsia"/>
          <w:b/>
          <w:lang w:eastAsia="zh-CN"/>
        </w:rPr>
        <w:t xml:space="preserve">AS acquires the </w:t>
      </w:r>
      <w:r w:rsidR="0093088B">
        <w:rPr>
          <w:rFonts w:eastAsiaTheme="minorEastAsia" w:hint="eastAsia"/>
          <w:b/>
          <w:lang w:eastAsia="zh-CN"/>
        </w:rPr>
        <w:t>GIN</w:t>
      </w:r>
      <w:r w:rsidR="005140AE" w:rsidRPr="005140AE">
        <w:rPr>
          <w:rFonts w:eastAsiaTheme="minorEastAsia"/>
          <w:b/>
          <w:lang w:eastAsia="zh-CN"/>
        </w:rPr>
        <w:t xml:space="preserve"> SIB and provide the available GINs to NAS only when NAS requests</w:t>
      </w:r>
      <w:r w:rsidRPr="002C51F9">
        <w:rPr>
          <w:rFonts w:eastAsiaTheme="minorEastAsia" w:hint="eastAsia"/>
          <w:b/>
          <w:lang w:eastAsia="zh-CN"/>
        </w:rPr>
        <w:t>.</w:t>
      </w:r>
      <w:bookmarkStart w:id="5" w:name="_GoBack"/>
      <w:bookmarkEnd w:id="5"/>
    </w:p>
    <w:p w:rsidR="00E3725B" w:rsidRDefault="00E3725B" w:rsidP="00E3725B">
      <w:pPr>
        <w:pStyle w:val="1"/>
        <w:jc w:val="both"/>
      </w:pPr>
      <w:r>
        <w:t>Conclusion</w:t>
      </w:r>
    </w:p>
    <w:p w:rsidR="00E3725B" w:rsidRDefault="00084DE3" w:rsidP="00E3725B">
      <w:pPr>
        <w:pStyle w:val="a1"/>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sidR="00B3028F">
        <w:rPr>
          <w:rFonts w:eastAsiaTheme="minorEastAsia" w:hint="eastAsia"/>
          <w:lang w:eastAsia="zh-CN"/>
        </w:rPr>
        <w:t>t</w:t>
      </w:r>
      <w:r w:rsidR="00B3028F">
        <w:rPr>
          <w:rFonts w:eastAsiaTheme="minorEastAsia"/>
          <w:lang w:eastAsia="zh-CN"/>
        </w:rPr>
        <w:t xml:space="preserve">he </w:t>
      </w:r>
      <w:r w:rsidR="00B3028F">
        <w:rPr>
          <w:rFonts w:eastAsiaTheme="minorEastAsia" w:hint="eastAsia"/>
          <w:lang w:eastAsia="zh-CN"/>
        </w:rPr>
        <w:t>o</w:t>
      </w:r>
      <w:r w:rsidR="00B3028F" w:rsidRPr="009244DA">
        <w:rPr>
          <w:rFonts w:eastAsiaTheme="minorEastAsia"/>
          <w:lang w:eastAsia="zh-CN"/>
        </w:rPr>
        <w:t>bservation</w:t>
      </w:r>
      <w:r w:rsidR="00B3028F">
        <w:rPr>
          <w:rFonts w:eastAsiaTheme="minorEastAsia" w:hint="eastAsia"/>
          <w:lang w:eastAsia="zh-CN"/>
        </w:rPr>
        <w:t>s and</w:t>
      </w:r>
      <w:r w:rsidR="00B3028F" w:rsidRPr="009244DA">
        <w:rPr>
          <w:rFonts w:eastAsiaTheme="minorEastAsia"/>
          <w:lang w:eastAsia="zh-CN"/>
        </w:rPr>
        <w:t xml:space="preserv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left issues </w:t>
      </w:r>
      <w:r w:rsidR="000A58AA">
        <w:rPr>
          <w:rFonts w:eastAsiaTheme="minorEastAsia" w:hint="eastAsia"/>
          <w:lang w:eastAsia="zh-CN"/>
        </w:rPr>
        <w:t xml:space="preserve">about </w:t>
      </w:r>
      <w:r w:rsidR="000A58AA">
        <w:rPr>
          <w:rFonts w:eastAsiaTheme="minorEastAsia"/>
          <w:lang w:eastAsia="zh-CN"/>
        </w:rPr>
        <w:t>“</w:t>
      </w:r>
      <w:r w:rsidR="000A58AA" w:rsidRPr="0014386C">
        <w:rPr>
          <w:rFonts w:eastAsiaTheme="minorEastAsia"/>
          <w:lang w:eastAsia="zh-CN"/>
        </w:rPr>
        <w:t xml:space="preserve">Support SNPN with subscription or credentials by </w:t>
      </w:r>
      <w:r w:rsidR="00B75882">
        <w:rPr>
          <w:rFonts w:eastAsiaTheme="minorEastAsia" w:hint="eastAsia"/>
          <w:lang w:eastAsia="zh-CN"/>
        </w:rPr>
        <w:t>CH</w:t>
      </w:r>
      <w:r w:rsidR="000A58AA">
        <w:rPr>
          <w:rFonts w:eastAsiaTheme="minorEastAsia"/>
          <w:lang w:eastAsia="zh-CN"/>
        </w:rPr>
        <w:t>”</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A0222A" w:rsidRDefault="00A0222A" w:rsidP="00A0222A">
      <w:pPr>
        <w:pStyle w:val="a1"/>
        <w:rPr>
          <w:rFonts w:eastAsiaTheme="minorEastAsia"/>
          <w:b/>
          <w:lang w:eastAsia="zh-CN"/>
        </w:rPr>
      </w:pPr>
      <w:r w:rsidRPr="00563719">
        <w:rPr>
          <w:rFonts w:eastAsiaTheme="minorEastAsia"/>
          <w:b/>
          <w:lang w:eastAsia="zh-CN"/>
        </w:rPr>
        <w:t>Proposal</w:t>
      </w:r>
      <w:r>
        <w:rPr>
          <w:rFonts w:eastAsiaTheme="minorEastAsia" w:hint="eastAsia"/>
          <w:b/>
          <w:lang w:eastAsia="zh-CN"/>
        </w:rPr>
        <w:t xml:space="preserve"> 1</w:t>
      </w:r>
      <w:r w:rsidRPr="00563719">
        <w:rPr>
          <w:rFonts w:eastAsiaTheme="minorEastAsia"/>
          <w:b/>
          <w:lang w:eastAsia="zh-CN"/>
        </w:rPr>
        <w:t>:</w:t>
      </w:r>
      <w:r>
        <w:rPr>
          <w:rFonts w:eastAsiaTheme="minorEastAsia" w:hint="eastAsia"/>
          <w:b/>
          <w:lang w:eastAsia="zh-CN"/>
        </w:rPr>
        <w:t xml:space="preserve"> T</w:t>
      </w:r>
      <w:r>
        <w:rPr>
          <w:rFonts w:hint="eastAsia"/>
          <w:b/>
        </w:rPr>
        <w:t>he total number of the legacy Network IDs</w:t>
      </w:r>
      <w:r>
        <w:rPr>
          <w:rFonts w:eastAsiaTheme="minorEastAsia" w:hint="eastAsia"/>
          <w:b/>
          <w:lang w:eastAsia="zh-CN"/>
        </w:rPr>
        <w:t xml:space="preserve"> which</w:t>
      </w:r>
      <w:r>
        <w:rPr>
          <w:rFonts w:hint="eastAsia"/>
          <w:b/>
        </w:rPr>
        <w:t xml:space="preserve"> </w:t>
      </w:r>
      <w:r>
        <w:rPr>
          <w:rFonts w:eastAsiaTheme="minorEastAsia" w:hint="eastAsia"/>
          <w:b/>
          <w:lang w:eastAsia="zh-CN"/>
        </w:rPr>
        <w:t xml:space="preserve">only </w:t>
      </w:r>
      <w:r>
        <w:rPr>
          <w:rFonts w:hint="eastAsia"/>
          <w:b/>
        </w:rPr>
        <w:t>includ</w:t>
      </w:r>
      <w:r>
        <w:rPr>
          <w:rFonts w:eastAsiaTheme="minorEastAsia" w:hint="eastAsia"/>
          <w:b/>
          <w:lang w:eastAsia="zh-CN"/>
        </w:rPr>
        <w:t>es</w:t>
      </w:r>
      <w:r>
        <w:rPr>
          <w:rFonts w:hint="eastAsia"/>
          <w:b/>
        </w:rPr>
        <w:t xml:space="preserve"> </w:t>
      </w:r>
      <w:r>
        <w:rPr>
          <w:b/>
          <w:lang w:eastAsia="sv-SE"/>
        </w:rPr>
        <w:t>PLMNs, PNI-NPNs and SNPN</w:t>
      </w:r>
      <w:r>
        <w:rPr>
          <w:rFonts w:hint="eastAsia"/>
          <w:b/>
        </w:rPr>
        <w:t xml:space="preserve"> </w:t>
      </w:r>
      <w:r>
        <w:rPr>
          <w:b/>
          <w:lang w:eastAsia="sv-SE"/>
        </w:rPr>
        <w:t>does not exceed 12</w:t>
      </w:r>
      <w:r>
        <w:rPr>
          <w:rFonts w:eastAsiaTheme="minorEastAsia" w:hint="eastAsia"/>
          <w:b/>
          <w:lang w:eastAsia="zh-CN"/>
        </w:rPr>
        <w:t>, and the number of GINs should not be calculated together with the above Network IDs.</w:t>
      </w:r>
    </w:p>
    <w:p w:rsidR="00A0222A" w:rsidRDefault="00A0222A" w:rsidP="00A0222A">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2</w:t>
      </w:r>
      <w:r w:rsidRPr="002C51F9">
        <w:rPr>
          <w:rFonts w:eastAsiaTheme="minorEastAsia" w:hint="eastAsia"/>
          <w:b/>
          <w:lang w:eastAsia="zh-CN"/>
        </w:rPr>
        <w:t xml:space="preserve">: The </w:t>
      </w:r>
      <w:r>
        <w:rPr>
          <w:rFonts w:eastAsiaTheme="minorEastAsia" w:hint="eastAsia"/>
          <w:b/>
          <w:lang w:eastAsia="zh-CN"/>
        </w:rPr>
        <w:t xml:space="preserve">max number of </w:t>
      </w:r>
      <w:r w:rsidRPr="00F305BC">
        <w:rPr>
          <w:rFonts w:eastAsiaTheme="minorEastAsia"/>
          <w:b/>
          <w:lang w:eastAsia="zh-CN"/>
        </w:rPr>
        <w:t>supported Group IDs (</w:t>
      </w:r>
      <w:r>
        <w:rPr>
          <w:rFonts w:eastAsiaTheme="minorEastAsia"/>
          <w:b/>
          <w:lang w:eastAsia="zh-CN"/>
        </w:rPr>
        <w:t>GINs</w:t>
      </w:r>
      <w:r w:rsidRPr="00F305BC">
        <w:rPr>
          <w:rFonts w:eastAsiaTheme="minorEastAsia"/>
          <w:b/>
          <w:lang w:eastAsia="zh-CN"/>
        </w:rPr>
        <w:t>)</w:t>
      </w:r>
      <w:r w:rsidRPr="002C51F9">
        <w:rPr>
          <w:rFonts w:eastAsiaTheme="minorEastAsia" w:hint="eastAsia"/>
          <w:b/>
          <w:lang w:eastAsia="zh-CN"/>
        </w:rPr>
        <w:t xml:space="preserve"> </w:t>
      </w:r>
      <w:r>
        <w:rPr>
          <w:rFonts w:eastAsiaTheme="minorEastAsia" w:hint="eastAsia"/>
          <w:b/>
          <w:lang w:eastAsia="zh-CN"/>
        </w:rPr>
        <w:t>broadcast to the UE could be set to 12 per cell</w:t>
      </w:r>
      <w:r w:rsidRPr="002C51F9">
        <w:rPr>
          <w:rFonts w:eastAsiaTheme="minorEastAsia" w:hint="eastAsia"/>
          <w:b/>
          <w:lang w:eastAsia="zh-CN"/>
        </w:rPr>
        <w:t>.</w:t>
      </w:r>
    </w:p>
    <w:p w:rsidR="004F40F4" w:rsidRDefault="004F40F4" w:rsidP="004F40F4">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3</w:t>
      </w:r>
      <w:r w:rsidRPr="002C51F9">
        <w:rPr>
          <w:rFonts w:eastAsiaTheme="minorEastAsia" w:hint="eastAsia"/>
          <w:b/>
          <w:lang w:eastAsia="zh-CN"/>
        </w:rPr>
        <w:t xml:space="preserve">: </w:t>
      </w:r>
      <w:r>
        <w:rPr>
          <w:rFonts w:eastAsiaTheme="minorEastAsia" w:hint="eastAsia"/>
          <w:b/>
          <w:lang w:eastAsia="zh-CN"/>
        </w:rPr>
        <w:t>T</w:t>
      </w:r>
      <w:r w:rsidRPr="005140AE">
        <w:rPr>
          <w:rFonts w:eastAsiaTheme="minorEastAsia"/>
          <w:b/>
          <w:lang w:eastAsia="zh-CN"/>
        </w:rPr>
        <w:t xml:space="preserve">he </w:t>
      </w:r>
      <w:r>
        <w:rPr>
          <w:rFonts w:eastAsiaTheme="minorEastAsia" w:hint="eastAsia"/>
          <w:b/>
          <w:lang w:eastAsia="zh-CN"/>
        </w:rPr>
        <w:t>GIN</w:t>
      </w:r>
      <w:r w:rsidRPr="005140AE">
        <w:rPr>
          <w:rFonts w:eastAsiaTheme="minorEastAsia"/>
          <w:b/>
          <w:lang w:eastAsia="zh-CN"/>
        </w:rPr>
        <w:t xml:space="preserve"> SIB </w:t>
      </w:r>
      <w:r w:rsidRPr="00E56A99">
        <w:rPr>
          <w:rFonts w:eastAsiaTheme="minorEastAsia"/>
          <w:b/>
          <w:lang w:eastAsia="zh-CN"/>
        </w:rPr>
        <w:t>could be requested on-demand</w:t>
      </w:r>
      <w:r w:rsidRPr="002C51F9">
        <w:rPr>
          <w:rFonts w:eastAsiaTheme="minorEastAsia" w:hint="eastAsia"/>
          <w:b/>
          <w:lang w:eastAsia="zh-CN"/>
        </w:rPr>
        <w:t>.</w:t>
      </w:r>
    </w:p>
    <w:p w:rsidR="004F40F4" w:rsidRDefault="004F40F4" w:rsidP="004F40F4">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4</w:t>
      </w:r>
      <w:r w:rsidRPr="002C51F9">
        <w:rPr>
          <w:rFonts w:eastAsiaTheme="minorEastAsia" w:hint="eastAsia"/>
          <w:b/>
          <w:lang w:eastAsia="zh-CN"/>
        </w:rPr>
        <w:t xml:space="preserve">: </w:t>
      </w:r>
      <w:r w:rsidR="004C3602">
        <w:rPr>
          <w:rFonts w:eastAsiaTheme="minorEastAsia" w:hint="eastAsia"/>
          <w:b/>
          <w:lang w:eastAsia="zh-CN"/>
        </w:rPr>
        <w:t>F</w:t>
      </w:r>
      <w:r w:rsidR="004C3602" w:rsidRPr="004C3602">
        <w:rPr>
          <w:rFonts w:eastAsiaTheme="minorEastAsia"/>
          <w:b/>
          <w:lang w:eastAsia="zh-CN"/>
        </w:rPr>
        <w:t>or subscription or credentials by CH</w:t>
      </w:r>
      <w:r w:rsidR="004C3602">
        <w:rPr>
          <w:rFonts w:eastAsiaTheme="minorEastAsia" w:hint="eastAsia"/>
          <w:b/>
          <w:lang w:eastAsia="zh-CN"/>
        </w:rPr>
        <w:t xml:space="preserve">, </w:t>
      </w:r>
      <w:r w:rsidR="00B55037">
        <w:rPr>
          <w:rFonts w:eastAsiaTheme="minorEastAsia" w:hint="eastAsia"/>
          <w:b/>
          <w:lang w:eastAsia="zh-CN"/>
        </w:rPr>
        <w:t xml:space="preserve">the </w:t>
      </w:r>
      <w:r w:rsidRPr="005140AE">
        <w:rPr>
          <w:rFonts w:eastAsiaTheme="minorEastAsia"/>
          <w:b/>
          <w:lang w:eastAsia="zh-CN"/>
        </w:rPr>
        <w:t xml:space="preserve">AS acquires the </w:t>
      </w:r>
      <w:r>
        <w:rPr>
          <w:rFonts w:eastAsiaTheme="minorEastAsia" w:hint="eastAsia"/>
          <w:b/>
          <w:lang w:eastAsia="zh-CN"/>
        </w:rPr>
        <w:t>GIN</w:t>
      </w:r>
      <w:r w:rsidRPr="005140AE">
        <w:rPr>
          <w:rFonts w:eastAsiaTheme="minorEastAsia"/>
          <w:b/>
          <w:lang w:eastAsia="zh-CN"/>
        </w:rPr>
        <w:t xml:space="preserve"> SIB and provide the available GINs to NAS only when NAS requests</w:t>
      </w:r>
      <w:r w:rsidRPr="002C51F9">
        <w:rPr>
          <w:rFonts w:eastAsiaTheme="minorEastAsia" w:hint="eastAsia"/>
          <w:b/>
          <w:lang w:eastAsia="zh-CN"/>
        </w:rPr>
        <w:t>.</w:t>
      </w:r>
    </w:p>
    <w:p w:rsidR="00CD781A" w:rsidRDefault="00DD6770" w:rsidP="0049363A">
      <w:pPr>
        <w:pStyle w:val="1"/>
        <w:tabs>
          <w:tab w:val="clear" w:pos="567"/>
          <w:tab w:val="left" w:pos="432"/>
        </w:tabs>
        <w:jc w:val="both"/>
      </w:pPr>
      <w:r>
        <w:rPr>
          <w:rFonts w:hint="eastAsia"/>
        </w:rPr>
        <w:t>Reference</w:t>
      </w:r>
    </w:p>
    <w:p w:rsidR="00083EAB" w:rsidRDefault="00083EAB" w:rsidP="00083EAB">
      <w:pPr>
        <w:pStyle w:val="Reference"/>
        <w:numPr>
          <w:ilvl w:val="0"/>
          <w:numId w:val="8"/>
        </w:numPr>
        <w:tabs>
          <w:tab w:val="clear" w:pos="851"/>
        </w:tabs>
        <w:rPr>
          <w:rFonts w:ascii="Times New Roman" w:hAnsi="Times New Roman" w:cs="Times New Roman"/>
        </w:rPr>
      </w:pPr>
      <w:r>
        <w:rPr>
          <w:rFonts w:ascii="Times New Roman" w:hAnsi="Times New Roman" w:cs="Times New Roman" w:hint="eastAsia"/>
        </w:rPr>
        <w:t xml:space="preserve">R2-2109033 </w:t>
      </w:r>
      <w:r w:rsidRPr="00083EAB">
        <w:rPr>
          <w:rFonts w:ascii="Times New Roman" w:hAnsi="Times New Roman" w:cs="Times New Roman"/>
        </w:rPr>
        <w:t>[Pre115-e][009][</w:t>
      </w:r>
      <w:proofErr w:type="spellStart"/>
      <w:r w:rsidRPr="00083EAB">
        <w:rPr>
          <w:rFonts w:ascii="Times New Roman" w:hAnsi="Times New Roman" w:cs="Times New Roman"/>
        </w:rPr>
        <w:t>eNPN</w:t>
      </w:r>
      <w:proofErr w:type="spellEnd"/>
      <w:r w:rsidRPr="00083EAB">
        <w:rPr>
          <w:rFonts w:ascii="Times New Roman" w:hAnsi="Times New Roman" w:cs="Times New Roman"/>
        </w:rPr>
        <w:t xml:space="preserve">] Summary 8.16.2 </w:t>
      </w:r>
      <w:proofErr w:type="spellStart"/>
      <w:r w:rsidRPr="00083EAB">
        <w:rPr>
          <w:rFonts w:ascii="Times New Roman" w:hAnsi="Times New Roman" w:cs="Times New Roman"/>
        </w:rPr>
        <w:t>ext</w:t>
      </w:r>
      <w:proofErr w:type="spellEnd"/>
      <w:r w:rsidRPr="00083EAB">
        <w:rPr>
          <w:rFonts w:ascii="Times New Roman" w:hAnsi="Times New Roman" w:cs="Times New Roman"/>
        </w:rPr>
        <w:t xml:space="preserve"> credentials + 8.16.3 </w:t>
      </w:r>
      <w:proofErr w:type="spellStart"/>
      <w:r w:rsidRPr="00083EAB">
        <w:rPr>
          <w:rFonts w:ascii="Times New Roman" w:hAnsi="Times New Roman" w:cs="Times New Roman"/>
        </w:rPr>
        <w:t>onboarding</w:t>
      </w:r>
      <w:proofErr w:type="spellEnd"/>
    </w:p>
    <w:p w:rsidR="009F2060" w:rsidRDefault="009C2B61" w:rsidP="00127E67">
      <w:pPr>
        <w:pStyle w:val="Reference"/>
        <w:numPr>
          <w:ilvl w:val="0"/>
          <w:numId w:val="8"/>
        </w:numPr>
        <w:tabs>
          <w:tab w:val="clear" w:pos="851"/>
        </w:tabs>
        <w:rPr>
          <w:rFonts w:ascii="Times New Roman" w:hAnsi="Times New Roman" w:cs="Times New Roman"/>
        </w:rPr>
      </w:pPr>
      <w:r>
        <w:rPr>
          <w:rFonts w:ascii="Times New Roman" w:hAnsi="Times New Roman" w:cs="Times New Roman" w:hint="eastAsia"/>
        </w:rPr>
        <w:t>TR 23.700-07</w:t>
      </w:r>
      <w:r w:rsidR="00E42791">
        <w:rPr>
          <w:rFonts w:ascii="Times New Roman" w:hAnsi="Times New Roman" w:cs="Times New Roman" w:hint="eastAsia"/>
        </w:rPr>
        <w:t xml:space="preserve"> </w:t>
      </w:r>
      <w:r w:rsidR="00533888">
        <w:rPr>
          <w:rFonts w:ascii="Times New Roman" w:hAnsi="Times New Roman" w:cs="Times New Roman" w:hint="eastAsia"/>
        </w:rPr>
        <w:t>h00</w:t>
      </w:r>
    </w:p>
    <w:sectPr w:rsidR="009F206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A39" w:rsidRDefault="00DA0A39">
      <w:r>
        <w:separator/>
      </w:r>
    </w:p>
  </w:endnote>
  <w:endnote w:type="continuationSeparator" w:id="0">
    <w:p w:rsidR="00DA0A39" w:rsidRDefault="00DA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429AF" w:rsidRDefault="00F429A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067B6D">
      <w:rPr>
        <w:rStyle w:val="af"/>
        <w:noProof/>
      </w:rPr>
      <w:t>2</w:t>
    </w:r>
    <w:r>
      <w:rPr>
        <w:rStyle w:val="af"/>
      </w:rPr>
      <w:fldChar w:fldCharType="end"/>
    </w:r>
  </w:p>
  <w:p w:rsidR="00F429AF" w:rsidRPr="00977F1F" w:rsidRDefault="00F429AF" w:rsidP="00BF4F26">
    <w:pPr>
      <w:pStyle w:val="ad"/>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A39" w:rsidRDefault="00DA0A39">
      <w:r>
        <w:separator/>
      </w:r>
    </w:p>
  </w:footnote>
  <w:footnote w:type="continuationSeparator" w:id="0">
    <w:p w:rsidR="00DA0A39" w:rsidRDefault="00DA0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9A6C6E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7D06553"/>
    <w:multiLevelType w:val="hybridMultilevel"/>
    <w:tmpl w:val="AFD02F22"/>
    <w:lvl w:ilvl="0" w:tplc="ADBEC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5D6511"/>
    <w:multiLevelType w:val="hybridMultilevel"/>
    <w:tmpl w:val="CAEC3D5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95D8223C">
      <w:start w:val="6"/>
      <w:numFmt w:val="bullet"/>
      <w:lvlText w:val="-"/>
      <w:lvlJc w:val="left"/>
      <w:pPr>
        <w:ind w:left="2160" w:hanging="360"/>
      </w:pPr>
      <w:rPr>
        <w:rFonts w:ascii="Times New Roman" w:eastAsiaTheme="minorEastAsia" w:hAnsi="Times New Roman" w:cs="Times New Roman"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8"/>
  </w:num>
  <w:num w:numId="4">
    <w:abstractNumId w:val="7"/>
  </w:num>
  <w:num w:numId="5">
    <w:abstractNumId w:val="18"/>
  </w:num>
  <w:num w:numId="6">
    <w:abstractNumId w:val="12"/>
  </w:num>
  <w:num w:numId="7">
    <w:abstractNumId w:val="16"/>
  </w:num>
  <w:num w:numId="8">
    <w:abstractNumId w:val="10"/>
  </w:num>
  <w:num w:numId="9">
    <w:abstractNumId w:val="3"/>
  </w:num>
  <w:num w:numId="10">
    <w:abstractNumId w:val="11"/>
  </w:num>
  <w:num w:numId="11">
    <w:abstractNumId w:val="4"/>
  </w:num>
  <w:num w:numId="12">
    <w:abstractNumId w:val="13"/>
  </w:num>
  <w:num w:numId="13">
    <w:abstractNumId w:val="5"/>
  </w:num>
  <w:num w:numId="14">
    <w:abstractNumId w:val="6"/>
  </w:num>
  <w:num w:numId="15">
    <w:abstractNumId w:val="14"/>
  </w:num>
  <w:num w:numId="16">
    <w:abstractNumId w:val="2"/>
  </w:num>
  <w:num w:numId="17">
    <w:abstractNumId w:val="1"/>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7"/>
  </w:num>
  <w:num w:numId="21">
    <w:abstractNumId w:val="17"/>
  </w:num>
  <w:num w:numId="22">
    <w:abstractNumId w:val="17"/>
  </w:num>
  <w:num w:numId="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B9"/>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183"/>
    <w:rsid w:val="00004655"/>
    <w:rsid w:val="00004D3D"/>
    <w:rsid w:val="00006229"/>
    <w:rsid w:val="000062C2"/>
    <w:rsid w:val="000062D6"/>
    <w:rsid w:val="00006306"/>
    <w:rsid w:val="00010C87"/>
    <w:rsid w:val="000116A5"/>
    <w:rsid w:val="00011E00"/>
    <w:rsid w:val="00012C13"/>
    <w:rsid w:val="00012F65"/>
    <w:rsid w:val="000135B7"/>
    <w:rsid w:val="00013A2D"/>
    <w:rsid w:val="0001438C"/>
    <w:rsid w:val="00014585"/>
    <w:rsid w:val="00014E0F"/>
    <w:rsid w:val="00014E87"/>
    <w:rsid w:val="0001509A"/>
    <w:rsid w:val="000155D8"/>
    <w:rsid w:val="00015EC0"/>
    <w:rsid w:val="0001635A"/>
    <w:rsid w:val="00016AC6"/>
    <w:rsid w:val="00016CFA"/>
    <w:rsid w:val="00016D97"/>
    <w:rsid w:val="00016FE1"/>
    <w:rsid w:val="0001742C"/>
    <w:rsid w:val="0001746D"/>
    <w:rsid w:val="00017C6D"/>
    <w:rsid w:val="00020773"/>
    <w:rsid w:val="00020B09"/>
    <w:rsid w:val="0002102E"/>
    <w:rsid w:val="0002118D"/>
    <w:rsid w:val="0002139B"/>
    <w:rsid w:val="00021469"/>
    <w:rsid w:val="0002195F"/>
    <w:rsid w:val="00021A72"/>
    <w:rsid w:val="00021D8D"/>
    <w:rsid w:val="00022738"/>
    <w:rsid w:val="00022A22"/>
    <w:rsid w:val="00022FB2"/>
    <w:rsid w:val="00025D57"/>
    <w:rsid w:val="000261DF"/>
    <w:rsid w:val="00026206"/>
    <w:rsid w:val="000264C6"/>
    <w:rsid w:val="0002652B"/>
    <w:rsid w:val="0002665B"/>
    <w:rsid w:val="00026911"/>
    <w:rsid w:val="00026A53"/>
    <w:rsid w:val="00026BE5"/>
    <w:rsid w:val="000270B4"/>
    <w:rsid w:val="00027281"/>
    <w:rsid w:val="000277F2"/>
    <w:rsid w:val="00027C22"/>
    <w:rsid w:val="00027E1A"/>
    <w:rsid w:val="00030588"/>
    <w:rsid w:val="000312E4"/>
    <w:rsid w:val="000316E5"/>
    <w:rsid w:val="00032257"/>
    <w:rsid w:val="000325C4"/>
    <w:rsid w:val="00033094"/>
    <w:rsid w:val="000339F3"/>
    <w:rsid w:val="00034619"/>
    <w:rsid w:val="00034856"/>
    <w:rsid w:val="00035EF7"/>
    <w:rsid w:val="00036189"/>
    <w:rsid w:val="0003639E"/>
    <w:rsid w:val="00036A14"/>
    <w:rsid w:val="00036E15"/>
    <w:rsid w:val="0003738C"/>
    <w:rsid w:val="00037830"/>
    <w:rsid w:val="0004083A"/>
    <w:rsid w:val="00041456"/>
    <w:rsid w:val="000415CD"/>
    <w:rsid w:val="000417EB"/>
    <w:rsid w:val="0004246C"/>
    <w:rsid w:val="0004357F"/>
    <w:rsid w:val="00043A4D"/>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7A3"/>
    <w:rsid w:val="00052902"/>
    <w:rsid w:val="0005307C"/>
    <w:rsid w:val="000531C4"/>
    <w:rsid w:val="00054017"/>
    <w:rsid w:val="00054068"/>
    <w:rsid w:val="00054FB6"/>
    <w:rsid w:val="000555E1"/>
    <w:rsid w:val="0005573B"/>
    <w:rsid w:val="00055912"/>
    <w:rsid w:val="00055E49"/>
    <w:rsid w:val="000575A9"/>
    <w:rsid w:val="00057AE8"/>
    <w:rsid w:val="00057B7E"/>
    <w:rsid w:val="00060537"/>
    <w:rsid w:val="00060DF6"/>
    <w:rsid w:val="00061208"/>
    <w:rsid w:val="000615F9"/>
    <w:rsid w:val="000615FD"/>
    <w:rsid w:val="00062531"/>
    <w:rsid w:val="0006264B"/>
    <w:rsid w:val="00062933"/>
    <w:rsid w:val="00062CD6"/>
    <w:rsid w:val="00062FC2"/>
    <w:rsid w:val="00063B6E"/>
    <w:rsid w:val="00064119"/>
    <w:rsid w:val="00064769"/>
    <w:rsid w:val="00064EA4"/>
    <w:rsid w:val="0006550A"/>
    <w:rsid w:val="00066A60"/>
    <w:rsid w:val="0006726E"/>
    <w:rsid w:val="000673E5"/>
    <w:rsid w:val="00067B6D"/>
    <w:rsid w:val="000706B4"/>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4C"/>
    <w:rsid w:val="000805B5"/>
    <w:rsid w:val="000805C9"/>
    <w:rsid w:val="0008083E"/>
    <w:rsid w:val="00080A33"/>
    <w:rsid w:val="00080B96"/>
    <w:rsid w:val="00081065"/>
    <w:rsid w:val="000814E3"/>
    <w:rsid w:val="00081558"/>
    <w:rsid w:val="000821E9"/>
    <w:rsid w:val="000822A7"/>
    <w:rsid w:val="000825A6"/>
    <w:rsid w:val="00082870"/>
    <w:rsid w:val="00082DEC"/>
    <w:rsid w:val="00083725"/>
    <w:rsid w:val="00083BC8"/>
    <w:rsid w:val="00083EAB"/>
    <w:rsid w:val="000840AF"/>
    <w:rsid w:val="00084510"/>
    <w:rsid w:val="000845FE"/>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A0F"/>
    <w:rsid w:val="00093E9F"/>
    <w:rsid w:val="000943B8"/>
    <w:rsid w:val="00095B42"/>
    <w:rsid w:val="00096BC9"/>
    <w:rsid w:val="00097266"/>
    <w:rsid w:val="000976EC"/>
    <w:rsid w:val="000A078C"/>
    <w:rsid w:val="000A14E3"/>
    <w:rsid w:val="000A1E95"/>
    <w:rsid w:val="000A236A"/>
    <w:rsid w:val="000A242B"/>
    <w:rsid w:val="000A2510"/>
    <w:rsid w:val="000A2C8F"/>
    <w:rsid w:val="000A33AC"/>
    <w:rsid w:val="000A380C"/>
    <w:rsid w:val="000A416B"/>
    <w:rsid w:val="000A488F"/>
    <w:rsid w:val="000A4A9E"/>
    <w:rsid w:val="000A4DBC"/>
    <w:rsid w:val="000A55B8"/>
    <w:rsid w:val="000A5653"/>
    <w:rsid w:val="000A568D"/>
    <w:rsid w:val="000A58AA"/>
    <w:rsid w:val="000A5D53"/>
    <w:rsid w:val="000A628B"/>
    <w:rsid w:val="000A63BB"/>
    <w:rsid w:val="000A642B"/>
    <w:rsid w:val="000A6A2F"/>
    <w:rsid w:val="000A6B6C"/>
    <w:rsid w:val="000A7489"/>
    <w:rsid w:val="000A78A7"/>
    <w:rsid w:val="000B0074"/>
    <w:rsid w:val="000B0A55"/>
    <w:rsid w:val="000B0B5A"/>
    <w:rsid w:val="000B0C8C"/>
    <w:rsid w:val="000B3216"/>
    <w:rsid w:val="000B412A"/>
    <w:rsid w:val="000B492A"/>
    <w:rsid w:val="000B5638"/>
    <w:rsid w:val="000B568F"/>
    <w:rsid w:val="000B5CFD"/>
    <w:rsid w:val="000B66A6"/>
    <w:rsid w:val="000B6914"/>
    <w:rsid w:val="000B7123"/>
    <w:rsid w:val="000B7201"/>
    <w:rsid w:val="000B726B"/>
    <w:rsid w:val="000B7CFD"/>
    <w:rsid w:val="000C0433"/>
    <w:rsid w:val="000C06E1"/>
    <w:rsid w:val="000C091A"/>
    <w:rsid w:val="000C0D7E"/>
    <w:rsid w:val="000C21E2"/>
    <w:rsid w:val="000C25B9"/>
    <w:rsid w:val="000C2908"/>
    <w:rsid w:val="000C34D6"/>
    <w:rsid w:val="000C41AB"/>
    <w:rsid w:val="000C4369"/>
    <w:rsid w:val="000C48A7"/>
    <w:rsid w:val="000C4A0A"/>
    <w:rsid w:val="000C4B2A"/>
    <w:rsid w:val="000C4F01"/>
    <w:rsid w:val="000C4FB4"/>
    <w:rsid w:val="000C5220"/>
    <w:rsid w:val="000C52D6"/>
    <w:rsid w:val="000C53A4"/>
    <w:rsid w:val="000C565F"/>
    <w:rsid w:val="000C56C4"/>
    <w:rsid w:val="000C66EF"/>
    <w:rsid w:val="000C74A5"/>
    <w:rsid w:val="000C7982"/>
    <w:rsid w:val="000C7C9D"/>
    <w:rsid w:val="000C7D27"/>
    <w:rsid w:val="000D041A"/>
    <w:rsid w:val="000D0A6D"/>
    <w:rsid w:val="000D0E75"/>
    <w:rsid w:val="000D115A"/>
    <w:rsid w:val="000D19E0"/>
    <w:rsid w:val="000D224D"/>
    <w:rsid w:val="000D2341"/>
    <w:rsid w:val="000D2630"/>
    <w:rsid w:val="000D275B"/>
    <w:rsid w:val="000D3035"/>
    <w:rsid w:val="000D3D5C"/>
    <w:rsid w:val="000D427B"/>
    <w:rsid w:val="000D4ABD"/>
    <w:rsid w:val="000D4E1E"/>
    <w:rsid w:val="000D5C4A"/>
    <w:rsid w:val="000D64DD"/>
    <w:rsid w:val="000D7078"/>
    <w:rsid w:val="000D70C1"/>
    <w:rsid w:val="000D746F"/>
    <w:rsid w:val="000D78A4"/>
    <w:rsid w:val="000D7A42"/>
    <w:rsid w:val="000D7E64"/>
    <w:rsid w:val="000E063A"/>
    <w:rsid w:val="000E0818"/>
    <w:rsid w:val="000E0E56"/>
    <w:rsid w:val="000E130E"/>
    <w:rsid w:val="000E1ADA"/>
    <w:rsid w:val="000E26BF"/>
    <w:rsid w:val="000E2AF0"/>
    <w:rsid w:val="000E3AE2"/>
    <w:rsid w:val="000E50B7"/>
    <w:rsid w:val="000E5374"/>
    <w:rsid w:val="000E557C"/>
    <w:rsid w:val="000E570F"/>
    <w:rsid w:val="000E61FD"/>
    <w:rsid w:val="000E70A2"/>
    <w:rsid w:val="000F16B6"/>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2D8"/>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1CB"/>
    <w:rsid w:val="00111A44"/>
    <w:rsid w:val="00112408"/>
    <w:rsid w:val="001129FE"/>
    <w:rsid w:val="00112BB0"/>
    <w:rsid w:val="00112C0B"/>
    <w:rsid w:val="001132F5"/>
    <w:rsid w:val="00113A32"/>
    <w:rsid w:val="00114239"/>
    <w:rsid w:val="0011474F"/>
    <w:rsid w:val="00114951"/>
    <w:rsid w:val="00114B95"/>
    <w:rsid w:val="00114C0D"/>
    <w:rsid w:val="00114C34"/>
    <w:rsid w:val="00114E30"/>
    <w:rsid w:val="00115CE3"/>
    <w:rsid w:val="00116625"/>
    <w:rsid w:val="00116645"/>
    <w:rsid w:val="00116886"/>
    <w:rsid w:val="00116F48"/>
    <w:rsid w:val="0011735D"/>
    <w:rsid w:val="00117A94"/>
    <w:rsid w:val="00117E64"/>
    <w:rsid w:val="001202F3"/>
    <w:rsid w:val="00120CA6"/>
    <w:rsid w:val="00121028"/>
    <w:rsid w:val="0012112D"/>
    <w:rsid w:val="001212F6"/>
    <w:rsid w:val="0012163A"/>
    <w:rsid w:val="00121A39"/>
    <w:rsid w:val="00121A77"/>
    <w:rsid w:val="00121ECC"/>
    <w:rsid w:val="00123387"/>
    <w:rsid w:val="001234DE"/>
    <w:rsid w:val="00123A5B"/>
    <w:rsid w:val="001245FD"/>
    <w:rsid w:val="00124BA3"/>
    <w:rsid w:val="00125002"/>
    <w:rsid w:val="0012501A"/>
    <w:rsid w:val="001263C0"/>
    <w:rsid w:val="001263DA"/>
    <w:rsid w:val="001265B3"/>
    <w:rsid w:val="001267F9"/>
    <w:rsid w:val="00126B90"/>
    <w:rsid w:val="0012795E"/>
    <w:rsid w:val="00127E67"/>
    <w:rsid w:val="001300EB"/>
    <w:rsid w:val="001305B0"/>
    <w:rsid w:val="001308BF"/>
    <w:rsid w:val="001318F6"/>
    <w:rsid w:val="00131C3F"/>
    <w:rsid w:val="0013215E"/>
    <w:rsid w:val="0013249B"/>
    <w:rsid w:val="00133013"/>
    <w:rsid w:val="0013363D"/>
    <w:rsid w:val="00134698"/>
    <w:rsid w:val="001349A3"/>
    <w:rsid w:val="00134C81"/>
    <w:rsid w:val="00136678"/>
    <w:rsid w:val="001371FD"/>
    <w:rsid w:val="00137349"/>
    <w:rsid w:val="001378A7"/>
    <w:rsid w:val="00137A41"/>
    <w:rsid w:val="001405BF"/>
    <w:rsid w:val="001406AA"/>
    <w:rsid w:val="001407A4"/>
    <w:rsid w:val="0014082B"/>
    <w:rsid w:val="0014085A"/>
    <w:rsid w:val="00140895"/>
    <w:rsid w:val="001417EE"/>
    <w:rsid w:val="00141C3D"/>
    <w:rsid w:val="00141C77"/>
    <w:rsid w:val="00142B70"/>
    <w:rsid w:val="00142FE3"/>
    <w:rsid w:val="00142FFF"/>
    <w:rsid w:val="001431B7"/>
    <w:rsid w:val="00143259"/>
    <w:rsid w:val="00143506"/>
    <w:rsid w:val="001435AA"/>
    <w:rsid w:val="0014386C"/>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3F3"/>
    <w:rsid w:val="00153580"/>
    <w:rsid w:val="00153D16"/>
    <w:rsid w:val="00153DF2"/>
    <w:rsid w:val="00154735"/>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0DB"/>
    <w:rsid w:val="0016528E"/>
    <w:rsid w:val="00165B2B"/>
    <w:rsid w:val="00165B36"/>
    <w:rsid w:val="0016686F"/>
    <w:rsid w:val="00166E4E"/>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702"/>
    <w:rsid w:val="00173952"/>
    <w:rsid w:val="0017488C"/>
    <w:rsid w:val="00174982"/>
    <w:rsid w:val="00175355"/>
    <w:rsid w:val="00176197"/>
    <w:rsid w:val="001770AC"/>
    <w:rsid w:val="001770AD"/>
    <w:rsid w:val="00177516"/>
    <w:rsid w:val="001777AA"/>
    <w:rsid w:val="00177A0F"/>
    <w:rsid w:val="00177D25"/>
    <w:rsid w:val="001802B6"/>
    <w:rsid w:val="00180AAA"/>
    <w:rsid w:val="00180B1D"/>
    <w:rsid w:val="001820F8"/>
    <w:rsid w:val="00182229"/>
    <w:rsid w:val="001822DB"/>
    <w:rsid w:val="001823B2"/>
    <w:rsid w:val="001824D3"/>
    <w:rsid w:val="0018252A"/>
    <w:rsid w:val="001826BA"/>
    <w:rsid w:val="00182D9E"/>
    <w:rsid w:val="00183B67"/>
    <w:rsid w:val="001847C3"/>
    <w:rsid w:val="00184CA0"/>
    <w:rsid w:val="00184E4D"/>
    <w:rsid w:val="00184FD6"/>
    <w:rsid w:val="001850F4"/>
    <w:rsid w:val="00186372"/>
    <w:rsid w:val="00186741"/>
    <w:rsid w:val="0018753B"/>
    <w:rsid w:val="00187565"/>
    <w:rsid w:val="0018762D"/>
    <w:rsid w:val="00187689"/>
    <w:rsid w:val="00190011"/>
    <w:rsid w:val="001902D7"/>
    <w:rsid w:val="001905AA"/>
    <w:rsid w:val="001906FF"/>
    <w:rsid w:val="00190A97"/>
    <w:rsid w:val="00192A0D"/>
    <w:rsid w:val="00192FDC"/>
    <w:rsid w:val="001930EF"/>
    <w:rsid w:val="00193206"/>
    <w:rsid w:val="00193580"/>
    <w:rsid w:val="0019383A"/>
    <w:rsid w:val="0019439E"/>
    <w:rsid w:val="00195333"/>
    <w:rsid w:val="0019585F"/>
    <w:rsid w:val="00195B96"/>
    <w:rsid w:val="001966C5"/>
    <w:rsid w:val="001967FD"/>
    <w:rsid w:val="001968D9"/>
    <w:rsid w:val="001969C4"/>
    <w:rsid w:val="0019765D"/>
    <w:rsid w:val="0019768A"/>
    <w:rsid w:val="00197DD9"/>
    <w:rsid w:val="001A026D"/>
    <w:rsid w:val="001A08B0"/>
    <w:rsid w:val="001A333B"/>
    <w:rsid w:val="001A3832"/>
    <w:rsid w:val="001A3992"/>
    <w:rsid w:val="001A3F69"/>
    <w:rsid w:val="001A401F"/>
    <w:rsid w:val="001A40E4"/>
    <w:rsid w:val="001A491A"/>
    <w:rsid w:val="001A7AC2"/>
    <w:rsid w:val="001A7B0D"/>
    <w:rsid w:val="001A7CF7"/>
    <w:rsid w:val="001A7DC9"/>
    <w:rsid w:val="001A7EB2"/>
    <w:rsid w:val="001B0065"/>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0ABE"/>
    <w:rsid w:val="001C14E3"/>
    <w:rsid w:val="001C18D0"/>
    <w:rsid w:val="001C229F"/>
    <w:rsid w:val="001C2710"/>
    <w:rsid w:val="001C29A5"/>
    <w:rsid w:val="001C2C3F"/>
    <w:rsid w:val="001C2E5D"/>
    <w:rsid w:val="001C35C1"/>
    <w:rsid w:val="001C3652"/>
    <w:rsid w:val="001C3AFA"/>
    <w:rsid w:val="001C44B9"/>
    <w:rsid w:val="001C44C7"/>
    <w:rsid w:val="001C4A78"/>
    <w:rsid w:val="001C5D4D"/>
    <w:rsid w:val="001C76DA"/>
    <w:rsid w:val="001C77A7"/>
    <w:rsid w:val="001D01DD"/>
    <w:rsid w:val="001D046A"/>
    <w:rsid w:val="001D118A"/>
    <w:rsid w:val="001D20D5"/>
    <w:rsid w:val="001D2120"/>
    <w:rsid w:val="001D2348"/>
    <w:rsid w:val="001D39E0"/>
    <w:rsid w:val="001D3C04"/>
    <w:rsid w:val="001D3C3E"/>
    <w:rsid w:val="001D3D93"/>
    <w:rsid w:val="001D50DB"/>
    <w:rsid w:val="001D512A"/>
    <w:rsid w:val="001D533D"/>
    <w:rsid w:val="001D6A00"/>
    <w:rsid w:val="001D7163"/>
    <w:rsid w:val="001D785D"/>
    <w:rsid w:val="001E00B5"/>
    <w:rsid w:val="001E1D64"/>
    <w:rsid w:val="001E2A0B"/>
    <w:rsid w:val="001E2E60"/>
    <w:rsid w:val="001E34AE"/>
    <w:rsid w:val="001E35A7"/>
    <w:rsid w:val="001E3D57"/>
    <w:rsid w:val="001E3F60"/>
    <w:rsid w:val="001E44AD"/>
    <w:rsid w:val="001E55B6"/>
    <w:rsid w:val="001E5D00"/>
    <w:rsid w:val="001E7BBA"/>
    <w:rsid w:val="001E7EDF"/>
    <w:rsid w:val="001F0194"/>
    <w:rsid w:val="001F04AC"/>
    <w:rsid w:val="001F0AFF"/>
    <w:rsid w:val="001F0CC9"/>
    <w:rsid w:val="001F13B3"/>
    <w:rsid w:val="001F182F"/>
    <w:rsid w:val="001F1A1F"/>
    <w:rsid w:val="001F1A45"/>
    <w:rsid w:val="001F1BC3"/>
    <w:rsid w:val="001F20E9"/>
    <w:rsid w:val="001F2686"/>
    <w:rsid w:val="001F33B6"/>
    <w:rsid w:val="001F3687"/>
    <w:rsid w:val="001F3726"/>
    <w:rsid w:val="001F396E"/>
    <w:rsid w:val="001F3A38"/>
    <w:rsid w:val="001F3B2D"/>
    <w:rsid w:val="001F474C"/>
    <w:rsid w:val="001F4751"/>
    <w:rsid w:val="001F4796"/>
    <w:rsid w:val="001F5253"/>
    <w:rsid w:val="001F630F"/>
    <w:rsid w:val="001F66D4"/>
    <w:rsid w:val="001F6E7C"/>
    <w:rsid w:val="001F7174"/>
    <w:rsid w:val="001F7E04"/>
    <w:rsid w:val="001F7F7A"/>
    <w:rsid w:val="00200147"/>
    <w:rsid w:val="00201483"/>
    <w:rsid w:val="00201D01"/>
    <w:rsid w:val="00201F40"/>
    <w:rsid w:val="00203797"/>
    <w:rsid w:val="0020399E"/>
    <w:rsid w:val="00204504"/>
    <w:rsid w:val="002046BA"/>
    <w:rsid w:val="002048B9"/>
    <w:rsid w:val="0020540C"/>
    <w:rsid w:val="002055F4"/>
    <w:rsid w:val="00205686"/>
    <w:rsid w:val="00205C1D"/>
    <w:rsid w:val="00205C65"/>
    <w:rsid w:val="00206061"/>
    <w:rsid w:val="0020617F"/>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3874"/>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5F1"/>
    <w:rsid w:val="0022175D"/>
    <w:rsid w:val="00222B2F"/>
    <w:rsid w:val="00222B94"/>
    <w:rsid w:val="00223CC7"/>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4F11"/>
    <w:rsid w:val="002350B0"/>
    <w:rsid w:val="00235886"/>
    <w:rsid w:val="00235E21"/>
    <w:rsid w:val="002362AC"/>
    <w:rsid w:val="002364BE"/>
    <w:rsid w:val="00236DA8"/>
    <w:rsid w:val="00236F4F"/>
    <w:rsid w:val="0023753C"/>
    <w:rsid w:val="00237694"/>
    <w:rsid w:val="00237DC5"/>
    <w:rsid w:val="0024043B"/>
    <w:rsid w:val="002408FD"/>
    <w:rsid w:val="0024099B"/>
    <w:rsid w:val="002410F2"/>
    <w:rsid w:val="002413B8"/>
    <w:rsid w:val="0024144A"/>
    <w:rsid w:val="00241C61"/>
    <w:rsid w:val="00241F9A"/>
    <w:rsid w:val="0024283E"/>
    <w:rsid w:val="00242895"/>
    <w:rsid w:val="00242C64"/>
    <w:rsid w:val="00242FA1"/>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5A5B"/>
    <w:rsid w:val="002561E9"/>
    <w:rsid w:val="002565CF"/>
    <w:rsid w:val="00256744"/>
    <w:rsid w:val="00256CC9"/>
    <w:rsid w:val="00256FC0"/>
    <w:rsid w:val="0025744C"/>
    <w:rsid w:val="0025763C"/>
    <w:rsid w:val="00257C71"/>
    <w:rsid w:val="00257E49"/>
    <w:rsid w:val="00260345"/>
    <w:rsid w:val="002605C3"/>
    <w:rsid w:val="0026064A"/>
    <w:rsid w:val="002608E1"/>
    <w:rsid w:val="00260AD7"/>
    <w:rsid w:val="00260CC0"/>
    <w:rsid w:val="00260DBE"/>
    <w:rsid w:val="00261346"/>
    <w:rsid w:val="00261547"/>
    <w:rsid w:val="0026249D"/>
    <w:rsid w:val="00263077"/>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B78"/>
    <w:rsid w:val="00267B85"/>
    <w:rsid w:val="00267C59"/>
    <w:rsid w:val="002702BB"/>
    <w:rsid w:val="002706FA"/>
    <w:rsid w:val="0027072C"/>
    <w:rsid w:val="00270AB2"/>
    <w:rsid w:val="00270B58"/>
    <w:rsid w:val="00272477"/>
    <w:rsid w:val="00272CA9"/>
    <w:rsid w:val="0027326C"/>
    <w:rsid w:val="002736C7"/>
    <w:rsid w:val="002740A8"/>
    <w:rsid w:val="0027454C"/>
    <w:rsid w:val="0027482D"/>
    <w:rsid w:val="00275303"/>
    <w:rsid w:val="00275F0D"/>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4D"/>
    <w:rsid w:val="00292FBB"/>
    <w:rsid w:val="00292FFC"/>
    <w:rsid w:val="002935D4"/>
    <w:rsid w:val="00293A96"/>
    <w:rsid w:val="00293C78"/>
    <w:rsid w:val="002944D2"/>
    <w:rsid w:val="00294534"/>
    <w:rsid w:val="0029467C"/>
    <w:rsid w:val="00294948"/>
    <w:rsid w:val="00294CBC"/>
    <w:rsid w:val="00295AA0"/>
    <w:rsid w:val="00295E72"/>
    <w:rsid w:val="00295F92"/>
    <w:rsid w:val="00295FFE"/>
    <w:rsid w:val="002966FF"/>
    <w:rsid w:val="00296892"/>
    <w:rsid w:val="00297960"/>
    <w:rsid w:val="002A02F1"/>
    <w:rsid w:val="002A0307"/>
    <w:rsid w:val="002A0600"/>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A86"/>
    <w:rsid w:val="002A7F70"/>
    <w:rsid w:val="002B01A8"/>
    <w:rsid w:val="002B0570"/>
    <w:rsid w:val="002B0640"/>
    <w:rsid w:val="002B0CF7"/>
    <w:rsid w:val="002B13BE"/>
    <w:rsid w:val="002B16FE"/>
    <w:rsid w:val="002B286A"/>
    <w:rsid w:val="002B3007"/>
    <w:rsid w:val="002B3272"/>
    <w:rsid w:val="002B3844"/>
    <w:rsid w:val="002B3997"/>
    <w:rsid w:val="002B3B6A"/>
    <w:rsid w:val="002B3D17"/>
    <w:rsid w:val="002B4115"/>
    <w:rsid w:val="002B4508"/>
    <w:rsid w:val="002B4653"/>
    <w:rsid w:val="002B5ABC"/>
    <w:rsid w:val="002B5F00"/>
    <w:rsid w:val="002B686B"/>
    <w:rsid w:val="002B72C2"/>
    <w:rsid w:val="002B785C"/>
    <w:rsid w:val="002B7D44"/>
    <w:rsid w:val="002C00D0"/>
    <w:rsid w:val="002C057A"/>
    <w:rsid w:val="002C0774"/>
    <w:rsid w:val="002C081F"/>
    <w:rsid w:val="002C09C9"/>
    <w:rsid w:val="002C133C"/>
    <w:rsid w:val="002C197B"/>
    <w:rsid w:val="002C1AF7"/>
    <w:rsid w:val="002C1B2F"/>
    <w:rsid w:val="002C1F7D"/>
    <w:rsid w:val="002C1FD8"/>
    <w:rsid w:val="002C259F"/>
    <w:rsid w:val="002C31CF"/>
    <w:rsid w:val="002C4588"/>
    <w:rsid w:val="002C51F9"/>
    <w:rsid w:val="002C5799"/>
    <w:rsid w:val="002C6318"/>
    <w:rsid w:val="002C6894"/>
    <w:rsid w:val="002C6B97"/>
    <w:rsid w:val="002C7008"/>
    <w:rsid w:val="002C76D3"/>
    <w:rsid w:val="002C79D4"/>
    <w:rsid w:val="002D0613"/>
    <w:rsid w:val="002D25B2"/>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0E7C"/>
    <w:rsid w:val="002E1CEB"/>
    <w:rsid w:val="002E1D82"/>
    <w:rsid w:val="002E21D0"/>
    <w:rsid w:val="002E2E46"/>
    <w:rsid w:val="002E3099"/>
    <w:rsid w:val="002E3F0D"/>
    <w:rsid w:val="002E3F79"/>
    <w:rsid w:val="002E4064"/>
    <w:rsid w:val="002E45C0"/>
    <w:rsid w:val="002E4950"/>
    <w:rsid w:val="002E5018"/>
    <w:rsid w:val="002E513A"/>
    <w:rsid w:val="002E5789"/>
    <w:rsid w:val="002E5806"/>
    <w:rsid w:val="002E6178"/>
    <w:rsid w:val="002E68E9"/>
    <w:rsid w:val="002E7146"/>
    <w:rsid w:val="002E71F8"/>
    <w:rsid w:val="002E7727"/>
    <w:rsid w:val="002E7C3E"/>
    <w:rsid w:val="002F0104"/>
    <w:rsid w:val="002F0442"/>
    <w:rsid w:val="002F103C"/>
    <w:rsid w:val="002F3792"/>
    <w:rsid w:val="002F3D46"/>
    <w:rsid w:val="002F4476"/>
    <w:rsid w:val="002F44ED"/>
    <w:rsid w:val="002F4831"/>
    <w:rsid w:val="002F63DC"/>
    <w:rsid w:val="002F6E45"/>
    <w:rsid w:val="002F71C6"/>
    <w:rsid w:val="002F79C6"/>
    <w:rsid w:val="002F7A51"/>
    <w:rsid w:val="002F7FC3"/>
    <w:rsid w:val="00300156"/>
    <w:rsid w:val="003004BB"/>
    <w:rsid w:val="0030080C"/>
    <w:rsid w:val="003008FC"/>
    <w:rsid w:val="00300932"/>
    <w:rsid w:val="00300B56"/>
    <w:rsid w:val="0030147C"/>
    <w:rsid w:val="003018F6"/>
    <w:rsid w:val="00302017"/>
    <w:rsid w:val="00302B1E"/>
    <w:rsid w:val="003033E3"/>
    <w:rsid w:val="00303839"/>
    <w:rsid w:val="0030390E"/>
    <w:rsid w:val="003040C4"/>
    <w:rsid w:val="00304280"/>
    <w:rsid w:val="00304504"/>
    <w:rsid w:val="003046F5"/>
    <w:rsid w:val="0030542F"/>
    <w:rsid w:val="0030545A"/>
    <w:rsid w:val="00305A96"/>
    <w:rsid w:val="00305F3C"/>
    <w:rsid w:val="00305F6F"/>
    <w:rsid w:val="00306C86"/>
    <w:rsid w:val="003076C6"/>
    <w:rsid w:val="00307B05"/>
    <w:rsid w:val="00307B52"/>
    <w:rsid w:val="00310773"/>
    <w:rsid w:val="00310CE6"/>
    <w:rsid w:val="0031147B"/>
    <w:rsid w:val="00311810"/>
    <w:rsid w:val="00311DA6"/>
    <w:rsid w:val="00311E8A"/>
    <w:rsid w:val="00312265"/>
    <w:rsid w:val="00312E08"/>
    <w:rsid w:val="003135E7"/>
    <w:rsid w:val="00313670"/>
    <w:rsid w:val="0031424D"/>
    <w:rsid w:val="00315588"/>
    <w:rsid w:val="00316058"/>
    <w:rsid w:val="003161D3"/>
    <w:rsid w:val="00316AFC"/>
    <w:rsid w:val="003175DE"/>
    <w:rsid w:val="00317847"/>
    <w:rsid w:val="00317DAD"/>
    <w:rsid w:val="00320583"/>
    <w:rsid w:val="00320FA6"/>
    <w:rsid w:val="003218DF"/>
    <w:rsid w:val="003218EA"/>
    <w:rsid w:val="00321D5B"/>
    <w:rsid w:val="003227E6"/>
    <w:rsid w:val="00323005"/>
    <w:rsid w:val="003233EB"/>
    <w:rsid w:val="00323625"/>
    <w:rsid w:val="00323C53"/>
    <w:rsid w:val="00323F24"/>
    <w:rsid w:val="00324449"/>
    <w:rsid w:val="00324514"/>
    <w:rsid w:val="0032477F"/>
    <w:rsid w:val="003247C2"/>
    <w:rsid w:val="00324B8E"/>
    <w:rsid w:val="00324ECE"/>
    <w:rsid w:val="00325078"/>
    <w:rsid w:val="0032556F"/>
    <w:rsid w:val="00325895"/>
    <w:rsid w:val="00325A09"/>
    <w:rsid w:val="00327062"/>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5969"/>
    <w:rsid w:val="0033626D"/>
    <w:rsid w:val="00337003"/>
    <w:rsid w:val="00337187"/>
    <w:rsid w:val="003375DE"/>
    <w:rsid w:val="00340115"/>
    <w:rsid w:val="00340212"/>
    <w:rsid w:val="00340B78"/>
    <w:rsid w:val="00340DF4"/>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28AF"/>
    <w:rsid w:val="00352D52"/>
    <w:rsid w:val="003541A3"/>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18D"/>
    <w:rsid w:val="00363A09"/>
    <w:rsid w:val="00363AA0"/>
    <w:rsid w:val="003644A6"/>
    <w:rsid w:val="00364E99"/>
    <w:rsid w:val="003660C3"/>
    <w:rsid w:val="003662FF"/>
    <w:rsid w:val="003674D6"/>
    <w:rsid w:val="00367EE6"/>
    <w:rsid w:val="0037056E"/>
    <w:rsid w:val="00371338"/>
    <w:rsid w:val="003718F6"/>
    <w:rsid w:val="00371A4B"/>
    <w:rsid w:val="00371BAF"/>
    <w:rsid w:val="00371BCB"/>
    <w:rsid w:val="003727A3"/>
    <w:rsid w:val="00372958"/>
    <w:rsid w:val="00373C65"/>
    <w:rsid w:val="00374149"/>
    <w:rsid w:val="00374940"/>
    <w:rsid w:val="00374D33"/>
    <w:rsid w:val="00375FC0"/>
    <w:rsid w:val="003765D0"/>
    <w:rsid w:val="003768B3"/>
    <w:rsid w:val="00376BAC"/>
    <w:rsid w:val="0037702A"/>
    <w:rsid w:val="00377DC1"/>
    <w:rsid w:val="0038015B"/>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771"/>
    <w:rsid w:val="00396049"/>
    <w:rsid w:val="00396448"/>
    <w:rsid w:val="00396D5A"/>
    <w:rsid w:val="00397836"/>
    <w:rsid w:val="003A00B7"/>
    <w:rsid w:val="003A1051"/>
    <w:rsid w:val="003A1148"/>
    <w:rsid w:val="003A11DF"/>
    <w:rsid w:val="003A12B3"/>
    <w:rsid w:val="003A14C7"/>
    <w:rsid w:val="003A1B34"/>
    <w:rsid w:val="003A21D0"/>
    <w:rsid w:val="003A23A1"/>
    <w:rsid w:val="003A28ED"/>
    <w:rsid w:val="003A3454"/>
    <w:rsid w:val="003A435A"/>
    <w:rsid w:val="003A4DD4"/>
    <w:rsid w:val="003A5239"/>
    <w:rsid w:val="003A5A3D"/>
    <w:rsid w:val="003A6571"/>
    <w:rsid w:val="003A6A56"/>
    <w:rsid w:val="003A7111"/>
    <w:rsid w:val="003A72CD"/>
    <w:rsid w:val="003A7426"/>
    <w:rsid w:val="003A76F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6E7"/>
    <w:rsid w:val="003B5BD3"/>
    <w:rsid w:val="003B5CC9"/>
    <w:rsid w:val="003B5FE7"/>
    <w:rsid w:val="003B60D2"/>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A03"/>
    <w:rsid w:val="003C4E77"/>
    <w:rsid w:val="003C5336"/>
    <w:rsid w:val="003C5C5C"/>
    <w:rsid w:val="003C5ECB"/>
    <w:rsid w:val="003C673B"/>
    <w:rsid w:val="003C6E34"/>
    <w:rsid w:val="003C70A4"/>
    <w:rsid w:val="003C7117"/>
    <w:rsid w:val="003C72BA"/>
    <w:rsid w:val="003C75E2"/>
    <w:rsid w:val="003C7A6E"/>
    <w:rsid w:val="003C7CBE"/>
    <w:rsid w:val="003C7EE9"/>
    <w:rsid w:val="003D0795"/>
    <w:rsid w:val="003D0922"/>
    <w:rsid w:val="003D1DC9"/>
    <w:rsid w:val="003D3346"/>
    <w:rsid w:val="003D350D"/>
    <w:rsid w:val="003D38BA"/>
    <w:rsid w:val="003D3928"/>
    <w:rsid w:val="003D4443"/>
    <w:rsid w:val="003D4660"/>
    <w:rsid w:val="003D4F55"/>
    <w:rsid w:val="003D57A6"/>
    <w:rsid w:val="003D6159"/>
    <w:rsid w:val="003D63E1"/>
    <w:rsid w:val="003D6D10"/>
    <w:rsid w:val="003D7932"/>
    <w:rsid w:val="003D7DFC"/>
    <w:rsid w:val="003E09F3"/>
    <w:rsid w:val="003E0B7F"/>
    <w:rsid w:val="003E0DC0"/>
    <w:rsid w:val="003E13D6"/>
    <w:rsid w:val="003E1860"/>
    <w:rsid w:val="003E1A4D"/>
    <w:rsid w:val="003E1E83"/>
    <w:rsid w:val="003E3623"/>
    <w:rsid w:val="003E3BE7"/>
    <w:rsid w:val="003E3CD0"/>
    <w:rsid w:val="003E4288"/>
    <w:rsid w:val="003E46EF"/>
    <w:rsid w:val="003E5FC0"/>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99A"/>
    <w:rsid w:val="003F3A87"/>
    <w:rsid w:val="003F4C5F"/>
    <w:rsid w:val="003F4CC0"/>
    <w:rsid w:val="003F4D15"/>
    <w:rsid w:val="003F520B"/>
    <w:rsid w:val="003F5C91"/>
    <w:rsid w:val="003F7E4C"/>
    <w:rsid w:val="003F7ED2"/>
    <w:rsid w:val="00400089"/>
    <w:rsid w:val="00400683"/>
    <w:rsid w:val="0040076F"/>
    <w:rsid w:val="00400787"/>
    <w:rsid w:val="004007C1"/>
    <w:rsid w:val="004012A3"/>
    <w:rsid w:val="00401723"/>
    <w:rsid w:val="004025C0"/>
    <w:rsid w:val="004029A8"/>
    <w:rsid w:val="00402FB1"/>
    <w:rsid w:val="00403065"/>
    <w:rsid w:val="0040366B"/>
    <w:rsid w:val="0040390D"/>
    <w:rsid w:val="00403E26"/>
    <w:rsid w:val="0040435A"/>
    <w:rsid w:val="004047C6"/>
    <w:rsid w:val="00404D4F"/>
    <w:rsid w:val="00405066"/>
    <w:rsid w:val="00405203"/>
    <w:rsid w:val="00405519"/>
    <w:rsid w:val="00405C18"/>
    <w:rsid w:val="00405C64"/>
    <w:rsid w:val="0040675F"/>
    <w:rsid w:val="00406836"/>
    <w:rsid w:val="0040749D"/>
    <w:rsid w:val="004074AB"/>
    <w:rsid w:val="0040764C"/>
    <w:rsid w:val="0040775A"/>
    <w:rsid w:val="00407ADC"/>
    <w:rsid w:val="00407C4A"/>
    <w:rsid w:val="004100F4"/>
    <w:rsid w:val="00410C43"/>
    <w:rsid w:val="00410D87"/>
    <w:rsid w:val="004112E9"/>
    <w:rsid w:val="00411385"/>
    <w:rsid w:val="004113BD"/>
    <w:rsid w:val="0041165E"/>
    <w:rsid w:val="00411E25"/>
    <w:rsid w:val="0041229C"/>
    <w:rsid w:val="0041295E"/>
    <w:rsid w:val="00412E0F"/>
    <w:rsid w:val="00413969"/>
    <w:rsid w:val="004139DE"/>
    <w:rsid w:val="00413D16"/>
    <w:rsid w:val="00413FE8"/>
    <w:rsid w:val="00414186"/>
    <w:rsid w:val="0041440E"/>
    <w:rsid w:val="00414A8B"/>
    <w:rsid w:val="00414BFC"/>
    <w:rsid w:val="00415582"/>
    <w:rsid w:val="0041567C"/>
    <w:rsid w:val="004159A8"/>
    <w:rsid w:val="004160B0"/>
    <w:rsid w:val="0041681C"/>
    <w:rsid w:val="00416D95"/>
    <w:rsid w:val="004173C0"/>
    <w:rsid w:val="00417492"/>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6D2F"/>
    <w:rsid w:val="0042709C"/>
    <w:rsid w:val="00427D37"/>
    <w:rsid w:val="00427EA1"/>
    <w:rsid w:val="004300A5"/>
    <w:rsid w:val="00430305"/>
    <w:rsid w:val="004305A9"/>
    <w:rsid w:val="004305BF"/>
    <w:rsid w:val="004308B3"/>
    <w:rsid w:val="004308D2"/>
    <w:rsid w:val="00431C87"/>
    <w:rsid w:val="004323AB"/>
    <w:rsid w:val="004324CD"/>
    <w:rsid w:val="00432C1E"/>
    <w:rsid w:val="00432D42"/>
    <w:rsid w:val="00432F64"/>
    <w:rsid w:val="00433C12"/>
    <w:rsid w:val="004342C6"/>
    <w:rsid w:val="004344F1"/>
    <w:rsid w:val="00434542"/>
    <w:rsid w:val="004348D1"/>
    <w:rsid w:val="00434D6C"/>
    <w:rsid w:val="00434FED"/>
    <w:rsid w:val="00436627"/>
    <w:rsid w:val="004373EA"/>
    <w:rsid w:val="00437C7C"/>
    <w:rsid w:val="00440999"/>
    <w:rsid w:val="00442680"/>
    <w:rsid w:val="0044364A"/>
    <w:rsid w:val="0044394B"/>
    <w:rsid w:val="00443BF0"/>
    <w:rsid w:val="00444035"/>
    <w:rsid w:val="0044447F"/>
    <w:rsid w:val="004459DC"/>
    <w:rsid w:val="004460D2"/>
    <w:rsid w:val="004461AE"/>
    <w:rsid w:val="004466D7"/>
    <w:rsid w:val="00446CCC"/>
    <w:rsid w:val="004477F4"/>
    <w:rsid w:val="00447B33"/>
    <w:rsid w:val="00450293"/>
    <w:rsid w:val="00450784"/>
    <w:rsid w:val="004508C9"/>
    <w:rsid w:val="00451022"/>
    <w:rsid w:val="00451635"/>
    <w:rsid w:val="00451EF0"/>
    <w:rsid w:val="00451F75"/>
    <w:rsid w:val="00452BBF"/>
    <w:rsid w:val="00452F4E"/>
    <w:rsid w:val="004530F0"/>
    <w:rsid w:val="00453E95"/>
    <w:rsid w:val="00453F03"/>
    <w:rsid w:val="00456077"/>
    <w:rsid w:val="00456089"/>
    <w:rsid w:val="004561CE"/>
    <w:rsid w:val="004564A8"/>
    <w:rsid w:val="00456897"/>
    <w:rsid w:val="00456A3A"/>
    <w:rsid w:val="00457384"/>
    <w:rsid w:val="004578CA"/>
    <w:rsid w:val="00460657"/>
    <w:rsid w:val="00460905"/>
    <w:rsid w:val="00460F60"/>
    <w:rsid w:val="0046182B"/>
    <w:rsid w:val="00461862"/>
    <w:rsid w:val="0046195E"/>
    <w:rsid w:val="00461F33"/>
    <w:rsid w:val="00462591"/>
    <w:rsid w:val="00462EB2"/>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14C"/>
    <w:rsid w:val="0047376C"/>
    <w:rsid w:val="004738E9"/>
    <w:rsid w:val="00473B56"/>
    <w:rsid w:val="00473D86"/>
    <w:rsid w:val="00473DD2"/>
    <w:rsid w:val="00474579"/>
    <w:rsid w:val="00474A5C"/>
    <w:rsid w:val="004760EA"/>
    <w:rsid w:val="0047670A"/>
    <w:rsid w:val="004767F0"/>
    <w:rsid w:val="00476A95"/>
    <w:rsid w:val="0047727E"/>
    <w:rsid w:val="00477325"/>
    <w:rsid w:val="00477A0D"/>
    <w:rsid w:val="0048006F"/>
    <w:rsid w:val="004802B6"/>
    <w:rsid w:val="00480436"/>
    <w:rsid w:val="0048072E"/>
    <w:rsid w:val="004822DE"/>
    <w:rsid w:val="00483AC9"/>
    <w:rsid w:val="00483DBF"/>
    <w:rsid w:val="00485DA2"/>
    <w:rsid w:val="00486024"/>
    <w:rsid w:val="004865D9"/>
    <w:rsid w:val="00486E98"/>
    <w:rsid w:val="00486F3D"/>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877"/>
    <w:rsid w:val="00492F9F"/>
    <w:rsid w:val="00493036"/>
    <w:rsid w:val="0049363A"/>
    <w:rsid w:val="004936DD"/>
    <w:rsid w:val="00493CA2"/>
    <w:rsid w:val="00494422"/>
    <w:rsid w:val="0049484B"/>
    <w:rsid w:val="004949E9"/>
    <w:rsid w:val="004954C7"/>
    <w:rsid w:val="00496607"/>
    <w:rsid w:val="00496E52"/>
    <w:rsid w:val="00497229"/>
    <w:rsid w:val="00497997"/>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A8E"/>
    <w:rsid w:val="004A7AA9"/>
    <w:rsid w:val="004B008D"/>
    <w:rsid w:val="004B08A0"/>
    <w:rsid w:val="004B13B3"/>
    <w:rsid w:val="004B1B7E"/>
    <w:rsid w:val="004B1F51"/>
    <w:rsid w:val="004B2DAF"/>
    <w:rsid w:val="004B30F4"/>
    <w:rsid w:val="004B31C0"/>
    <w:rsid w:val="004B3885"/>
    <w:rsid w:val="004B470F"/>
    <w:rsid w:val="004B5344"/>
    <w:rsid w:val="004B571B"/>
    <w:rsid w:val="004B5967"/>
    <w:rsid w:val="004B64D6"/>
    <w:rsid w:val="004B7845"/>
    <w:rsid w:val="004B7E6A"/>
    <w:rsid w:val="004C0951"/>
    <w:rsid w:val="004C09FB"/>
    <w:rsid w:val="004C0C53"/>
    <w:rsid w:val="004C0F3B"/>
    <w:rsid w:val="004C106B"/>
    <w:rsid w:val="004C1B82"/>
    <w:rsid w:val="004C1F3A"/>
    <w:rsid w:val="004C2088"/>
    <w:rsid w:val="004C29F1"/>
    <w:rsid w:val="004C2DB8"/>
    <w:rsid w:val="004C2F9E"/>
    <w:rsid w:val="004C32A3"/>
    <w:rsid w:val="004C32D5"/>
    <w:rsid w:val="004C3602"/>
    <w:rsid w:val="004C396A"/>
    <w:rsid w:val="004C39CA"/>
    <w:rsid w:val="004C3BD1"/>
    <w:rsid w:val="004C49F7"/>
    <w:rsid w:val="004C57BC"/>
    <w:rsid w:val="004C5C6C"/>
    <w:rsid w:val="004C6F5C"/>
    <w:rsid w:val="004C70AB"/>
    <w:rsid w:val="004D0390"/>
    <w:rsid w:val="004D080A"/>
    <w:rsid w:val="004D1079"/>
    <w:rsid w:val="004D1147"/>
    <w:rsid w:val="004D1450"/>
    <w:rsid w:val="004D176A"/>
    <w:rsid w:val="004D1914"/>
    <w:rsid w:val="004D1A53"/>
    <w:rsid w:val="004D1BAF"/>
    <w:rsid w:val="004D2495"/>
    <w:rsid w:val="004D4055"/>
    <w:rsid w:val="004D5E49"/>
    <w:rsid w:val="004D6F85"/>
    <w:rsid w:val="004E104F"/>
    <w:rsid w:val="004E186D"/>
    <w:rsid w:val="004E207E"/>
    <w:rsid w:val="004E2190"/>
    <w:rsid w:val="004E2C9F"/>
    <w:rsid w:val="004E307B"/>
    <w:rsid w:val="004E3408"/>
    <w:rsid w:val="004E3AA8"/>
    <w:rsid w:val="004E4139"/>
    <w:rsid w:val="004E43B0"/>
    <w:rsid w:val="004E45C7"/>
    <w:rsid w:val="004E5CAD"/>
    <w:rsid w:val="004E6AB1"/>
    <w:rsid w:val="004E7554"/>
    <w:rsid w:val="004E7D81"/>
    <w:rsid w:val="004F11C0"/>
    <w:rsid w:val="004F125A"/>
    <w:rsid w:val="004F1405"/>
    <w:rsid w:val="004F1967"/>
    <w:rsid w:val="004F29CE"/>
    <w:rsid w:val="004F2B3E"/>
    <w:rsid w:val="004F3B06"/>
    <w:rsid w:val="004F40F4"/>
    <w:rsid w:val="004F478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997"/>
    <w:rsid w:val="00500BF1"/>
    <w:rsid w:val="0050156B"/>
    <w:rsid w:val="005026EB"/>
    <w:rsid w:val="005027DB"/>
    <w:rsid w:val="00502A4F"/>
    <w:rsid w:val="00503553"/>
    <w:rsid w:val="0050384A"/>
    <w:rsid w:val="00503D7C"/>
    <w:rsid w:val="0050408E"/>
    <w:rsid w:val="00505253"/>
    <w:rsid w:val="00505F66"/>
    <w:rsid w:val="00506596"/>
    <w:rsid w:val="00506F12"/>
    <w:rsid w:val="0051015F"/>
    <w:rsid w:val="0051072B"/>
    <w:rsid w:val="0051085E"/>
    <w:rsid w:val="005115BB"/>
    <w:rsid w:val="00511706"/>
    <w:rsid w:val="005124E9"/>
    <w:rsid w:val="00513112"/>
    <w:rsid w:val="005135F6"/>
    <w:rsid w:val="00514058"/>
    <w:rsid w:val="005140AE"/>
    <w:rsid w:val="0051494E"/>
    <w:rsid w:val="00514E40"/>
    <w:rsid w:val="00514FDD"/>
    <w:rsid w:val="00515304"/>
    <w:rsid w:val="0051599F"/>
    <w:rsid w:val="00515EFE"/>
    <w:rsid w:val="00516673"/>
    <w:rsid w:val="005166AA"/>
    <w:rsid w:val="0051683D"/>
    <w:rsid w:val="005168B7"/>
    <w:rsid w:val="00517C70"/>
    <w:rsid w:val="0052041B"/>
    <w:rsid w:val="005207C5"/>
    <w:rsid w:val="00521459"/>
    <w:rsid w:val="00522D32"/>
    <w:rsid w:val="005233BA"/>
    <w:rsid w:val="00523A6E"/>
    <w:rsid w:val="00524141"/>
    <w:rsid w:val="00524180"/>
    <w:rsid w:val="00524890"/>
    <w:rsid w:val="00524B13"/>
    <w:rsid w:val="005258F3"/>
    <w:rsid w:val="0052599E"/>
    <w:rsid w:val="00526E74"/>
    <w:rsid w:val="00526F67"/>
    <w:rsid w:val="0052781E"/>
    <w:rsid w:val="00527A71"/>
    <w:rsid w:val="005300DF"/>
    <w:rsid w:val="005306EC"/>
    <w:rsid w:val="00531730"/>
    <w:rsid w:val="0053175C"/>
    <w:rsid w:val="00532691"/>
    <w:rsid w:val="005329B1"/>
    <w:rsid w:val="00533888"/>
    <w:rsid w:val="00533F35"/>
    <w:rsid w:val="00533FFE"/>
    <w:rsid w:val="0053439B"/>
    <w:rsid w:val="00534774"/>
    <w:rsid w:val="00534870"/>
    <w:rsid w:val="00534970"/>
    <w:rsid w:val="00535AC2"/>
    <w:rsid w:val="00535B8A"/>
    <w:rsid w:val="00535FC6"/>
    <w:rsid w:val="005367CB"/>
    <w:rsid w:val="00536AC8"/>
    <w:rsid w:val="00536D8A"/>
    <w:rsid w:val="00536DAE"/>
    <w:rsid w:val="00536E1B"/>
    <w:rsid w:val="0053735B"/>
    <w:rsid w:val="005377AB"/>
    <w:rsid w:val="005378D2"/>
    <w:rsid w:val="00537C0B"/>
    <w:rsid w:val="00537D41"/>
    <w:rsid w:val="0054000C"/>
    <w:rsid w:val="0054058E"/>
    <w:rsid w:val="005407DE"/>
    <w:rsid w:val="00540AAA"/>
    <w:rsid w:val="00540F5E"/>
    <w:rsid w:val="00540F97"/>
    <w:rsid w:val="005410AB"/>
    <w:rsid w:val="0054197D"/>
    <w:rsid w:val="00541A92"/>
    <w:rsid w:val="00541E35"/>
    <w:rsid w:val="00542302"/>
    <w:rsid w:val="00543028"/>
    <w:rsid w:val="005434D1"/>
    <w:rsid w:val="005434E0"/>
    <w:rsid w:val="00543873"/>
    <w:rsid w:val="00543B14"/>
    <w:rsid w:val="00543E81"/>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122"/>
    <w:rsid w:val="005557A5"/>
    <w:rsid w:val="00555CF3"/>
    <w:rsid w:val="005562C8"/>
    <w:rsid w:val="00556E7F"/>
    <w:rsid w:val="00557511"/>
    <w:rsid w:val="00557CAE"/>
    <w:rsid w:val="0056084F"/>
    <w:rsid w:val="00560B06"/>
    <w:rsid w:val="00561549"/>
    <w:rsid w:val="00561D0B"/>
    <w:rsid w:val="00562684"/>
    <w:rsid w:val="00562E3F"/>
    <w:rsid w:val="005632B9"/>
    <w:rsid w:val="0056342A"/>
    <w:rsid w:val="00563719"/>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EFD"/>
    <w:rsid w:val="00574F41"/>
    <w:rsid w:val="00575043"/>
    <w:rsid w:val="00575A0C"/>
    <w:rsid w:val="005772C4"/>
    <w:rsid w:val="00580862"/>
    <w:rsid w:val="00580A7F"/>
    <w:rsid w:val="00581224"/>
    <w:rsid w:val="005824EA"/>
    <w:rsid w:val="00582CB6"/>
    <w:rsid w:val="0058322B"/>
    <w:rsid w:val="00583682"/>
    <w:rsid w:val="00583755"/>
    <w:rsid w:val="0058395B"/>
    <w:rsid w:val="00583FA4"/>
    <w:rsid w:val="005854D0"/>
    <w:rsid w:val="00585598"/>
    <w:rsid w:val="00586043"/>
    <w:rsid w:val="005860CF"/>
    <w:rsid w:val="00586511"/>
    <w:rsid w:val="0058665A"/>
    <w:rsid w:val="0059003C"/>
    <w:rsid w:val="00590057"/>
    <w:rsid w:val="0059019D"/>
    <w:rsid w:val="005903A4"/>
    <w:rsid w:val="00590A07"/>
    <w:rsid w:val="00590EDD"/>
    <w:rsid w:val="00591233"/>
    <w:rsid w:val="00591416"/>
    <w:rsid w:val="00592094"/>
    <w:rsid w:val="005920F8"/>
    <w:rsid w:val="005921AB"/>
    <w:rsid w:val="005925D3"/>
    <w:rsid w:val="005927ED"/>
    <w:rsid w:val="00592C6A"/>
    <w:rsid w:val="005931C9"/>
    <w:rsid w:val="00594970"/>
    <w:rsid w:val="00595284"/>
    <w:rsid w:val="00596A82"/>
    <w:rsid w:val="00596AD9"/>
    <w:rsid w:val="00596C84"/>
    <w:rsid w:val="00597124"/>
    <w:rsid w:val="00597392"/>
    <w:rsid w:val="005A0163"/>
    <w:rsid w:val="005A02B2"/>
    <w:rsid w:val="005A0875"/>
    <w:rsid w:val="005A0C68"/>
    <w:rsid w:val="005A0F9E"/>
    <w:rsid w:val="005A1EBD"/>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05E"/>
    <w:rsid w:val="005A71C3"/>
    <w:rsid w:val="005A7656"/>
    <w:rsid w:val="005A7A60"/>
    <w:rsid w:val="005A7AE9"/>
    <w:rsid w:val="005B04E3"/>
    <w:rsid w:val="005B0978"/>
    <w:rsid w:val="005B0C40"/>
    <w:rsid w:val="005B0EA8"/>
    <w:rsid w:val="005B22FE"/>
    <w:rsid w:val="005B3AD9"/>
    <w:rsid w:val="005B4296"/>
    <w:rsid w:val="005B4D97"/>
    <w:rsid w:val="005B528E"/>
    <w:rsid w:val="005B5AF7"/>
    <w:rsid w:val="005B5F10"/>
    <w:rsid w:val="005B63B2"/>
    <w:rsid w:val="005B740F"/>
    <w:rsid w:val="005B7747"/>
    <w:rsid w:val="005B780E"/>
    <w:rsid w:val="005C0332"/>
    <w:rsid w:val="005C050A"/>
    <w:rsid w:val="005C0A97"/>
    <w:rsid w:val="005C1D15"/>
    <w:rsid w:val="005C376D"/>
    <w:rsid w:val="005C3A07"/>
    <w:rsid w:val="005C48DF"/>
    <w:rsid w:val="005C4FAF"/>
    <w:rsid w:val="005C51EA"/>
    <w:rsid w:val="005C5ACE"/>
    <w:rsid w:val="005C6358"/>
    <w:rsid w:val="005C760C"/>
    <w:rsid w:val="005D0A4A"/>
    <w:rsid w:val="005D0C85"/>
    <w:rsid w:val="005D1364"/>
    <w:rsid w:val="005D1604"/>
    <w:rsid w:val="005D2CF2"/>
    <w:rsid w:val="005D2DC0"/>
    <w:rsid w:val="005D2E1D"/>
    <w:rsid w:val="005D5123"/>
    <w:rsid w:val="005D6ADD"/>
    <w:rsid w:val="005D6DBE"/>
    <w:rsid w:val="005D7412"/>
    <w:rsid w:val="005D77CA"/>
    <w:rsid w:val="005D7FB7"/>
    <w:rsid w:val="005E00EA"/>
    <w:rsid w:val="005E1B24"/>
    <w:rsid w:val="005E216B"/>
    <w:rsid w:val="005E2A66"/>
    <w:rsid w:val="005E37D7"/>
    <w:rsid w:val="005E3C43"/>
    <w:rsid w:val="005E3D6C"/>
    <w:rsid w:val="005E47F7"/>
    <w:rsid w:val="005E4C71"/>
    <w:rsid w:val="005E511F"/>
    <w:rsid w:val="005E55DF"/>
    <w:rsid w:val="005E5A73"/>
    <w:rsid w:val="005E6691"/>
    <w:rsid w:val="005E6E73"/>
    <w:rsid w:val="005E70AC"/>
    <w:rsid w:val="005E7365"/>
    <w:rsid w:val="005F0098"/>
    <w:rsid w:val="005F0DF6"/>
    <w:rsid w:val="005F15F1"/>
    <w:rsid w:val="005F1CBB"/>
    <w:rsid w:val="005F2329"/>
    <w:rsid w:val="005F2B1C"/>
    <w:rsid w:val="005F2D82"/>
    <w:rsid w:val="005F3558"/>
    <w:rsid w:val="005F38BC"/>
    <w:rsid w:val="005F3B55"/>
    <w:rsid w:val="005F4625"/>
    <w:rsid w:val="005F4664"/>
    <w:rsid w:val="005F4A7C"/>
    <w:rsid w:val="005F4AAE"/>
    <w:rsid w:val="005F51EB"/>
    <w:rsid w:val="005F60B5"/>
    <w:rsid w:val="005F6AC2"/>
    <w:rsid w:val="005F6B39"/>
    <w:rsid w:val="005F7667"/>
    <w:rsid w:val="005F7782"/>
    <w:rsid w:val="005F7A13"/>
    <w:rsid w:val="005F7B19"/>
    <w:rsid w:val="0060052B"/>
    <w:rsid w:val="00600FA8"/>
    <w:rsid w:val="006011C8"/>
    <w:rsid w:val="0060188A"/>
    <w:rsid w:val="006019A8"/>
    <w:rsid w:val="00601AA0"/>
    <w:rsid w:val="00602AAA"/>
    <w:rsid w:val="006030BC"/>
    <w:rsid w:val="0060314D"/>
    <w:rsid w:val="00603488"/>
    <w:rsid w:val="00603E79"/>
    <w:rsid w:val="00604191"/>
    <w:rsid w:val="00604219"/>
    <w:rsid w:val="00604833"/>
    <w:rsid w:val="00604843"/>
    <w:rsid w:val="006049E8"/>
    <w:rsid w:val="00605733"/>
    <w:rsid w:val="006062B2"/>
    <w:rsid w:val="00606434"/>
    <w:rsid w:val="006064C5"/>
    <w:rsid w:val="00607660"/>
    <w:rsid w:val="006105F8"/>
    <w:rsid w:val="006107F6"/>
    <w:rsid w:val="00611619"/>
    <w:rsid w:val="006116C8"/>
    <w:rsid w:val="00611E82"/>
    <w:rsid w:val="0061226D"/>
    <w:rsid w:val="00612C6B"/>
    <w:rsid w:val="0061440B"/>
    <w:rsid w:val="00614789"/>
    <w:rsid w:val="006149EB"/>
    <w:rsid w:val="006150DE"/>
    <w:rsid w:val="00615133"/>
    <w:rsid w:val="00615210"/>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C63"/>
    <w:rsid w:val="00623D3E"/>
    <w:rsid w:val="006241AA"/>
    <w:rsid w:val="0062524D"/>
    <w:rsid w:val="0062530D"/>
    <w:rsid w:val="006255F1"/>
    <w:rsid w:val="00625C3F"/>
    <w:rsid w:val="0062608F"/>
    <w:rsid w:val="0062711C"/>
    <w:rsid w:val="00627EC1"/>
    <w:rsid w:val="00630525"/>
    <w:rsid w:val="00630979"/>
    <w:rsid w:val="00630F6C"/>
    <w:rsid w:val="006310C7"/>
    <w:rsid w:val="0063123F"/>
    <w:rsid w:val="00631FD4"/>
    <w:rsid w:val="00632295"/>
    <w:rsid w:val="00632F4D"/>
    <w:rsid w:val="00633361"/>
    <w:rsid w:val="006341BE"/>
    <w:rsid w:val="0063643E"/>
    <w:rsid w:val="00636A13"/>
    <w:rsid w:val="00637E59"/>
    <w:rsid w:val="0064001B"/>
    <w:rsid w:val="0064004E"/>
    <w:rsid w:val="006407A2"/>
    <w:rsid w:val="00641959"/>
    <w:rsid w:val="00641B1C"/>
    <w:rsid w:val="00641CF9"/>
    <w:rsid w:val="00641EC1"/>
    <w:rsid w:val="00642EB8"/>
    <w:rsid w:val="006443EA"/>
    <w:rsid w:val="006446B7"/>
    <w:rsid w:val="006449B1"/>
    <w:rsid w:val="00645158"/>
    <w:rsid w:val="006452DA"/>
    <w:rsid w:val="00645386"/>
    <w:rsid w:val="00645ABC"/>
    <w:rsid w:val="006462D5"/>
    <w:rsid w:val="00647067"/>
    <w:rsid w:val="00647251"/>
    <w:rsid w:val="006478C1"/>
    <w:rsid w:val="00647E3E"/>
    <w:rsid w:val="006501A9"/>
    <w:rsid w:val="006501AC"/>
    <w:rsid w:val="006506A2"/>
    <w:rsid w:val="00650728"/>
    <w:rsid w:val="0065111C"/>
    <w:rsid w:val="00651633"/>
    <w:rsid w:val="006516D8"/>
    <w:rsid w:val="00651A7D"/>
    <w:rsid w:val="006520DA"/>
    <w:rsid w:val="006524B9"/>
    <w:rsid w:val="00653433"/>
    <w:rsid w:val="00653578"/>
    <w:rsid w:val="0065390E"/>
    <w:rsid w:val="00653A68"/>
    <w:rsid w:val="00653B73"/>
    <w:rsid w:val="00653BCE"/>
    <w:rsid w:val="0065404F"/>
    <w:rsid w:val="006543C7"/>
    <w:rsid w:val="00654BBA"/>
    <w:rsid w:val="00654CAC"/>
    <w:rsid w:val="00655964"/>
    <w:rsid w:val="00656E51"/>
    <w:rsid w:val="00657FB2"/>
    <w:rsid w:val="00660709"/>
    <w:rsid w:val="006608ED"/>
    <w:rsid w:val="00660A85"/>
    <w:rsid w:val="00660BF7"/>
    <w:rsid w:val="00660F43"/>
    <w:rsid w:val="006611C8"/>
    <w:rsid w:val="00661646"/>
    <w:rsid w:val="00661AA8"/>
    <w:rsid w:val="006623AF"/>
    <w:rsid w:val="00662413"/>
    <w:rsid w:val="00662612"/>
    <w:rsid w:val="00662A50"/>
    <w:rsid w:val="00662C19"/>
    <w:rsid w:val="00662EB9"/>
    <w:rsid w:val="006630E8"/>
    <w:rsid w:val="0066314A"/>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301"/>
    <w:rsid w:val="00673B1C"/>
    <w:rsid w:val="00674784"/>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37AC"/>
    <w:rsid w:val="006843CB"/>
    <w:rsid w:val="00684A09"/>
    <w:rsid w:val="00684AED"/>
    <w:rsid w:val="00684C91"/>
    <w:rsid w:val="006856A0"/>
    <w:rsid w:val="00685D4A"/>
    <w:rsid w:val="00686CFF"/>
    <w:rsid w:val="00686D66"/>
    <w:rsid w:val="0068718C"/>
    <w:rsid w:val="006875BA"/>
    <w:rsid w:val="006878B4"/>
    <w:rsid w:val="00690052"/>
    <w:rsid w:val="0069047F"/>
    <w:rsid w:val="00691112"/>
    <w:rsid w:val="006916AC"/>
    <w:rsid w:val="00691801"/>
    <w:rsid w:val="0069183D"/>
    <w:rsid w:val="00691E60"/>
    <w:rsid w:val="00692378"/>
    <w:rsid w:val="006923C9"/>
    <w:rsid w:val="006923E7"/>
    <w:rsid w:val="00693657"/>
    <w:rsid w:val="00693849"/>
    <w:rsid w:val="00694071"/>
    <w:rsid w:val="0069496B"/>
    <w:rsid w:val="0069527F"/>
    <w:rsid w:val="00695607"/>
    <w:rsid w:val="00696549"/>
    <w:rsid w:val="00696CC8"/>
    <w:rsid w:val="006970B3"/>
    <w:rsid w:val="00697424"/>
    <w:rsid w:val="00697F76"/>
    <w:rsid w:val="006A00F9"/>
    <w:rsid w:val="006A0A68"/>
    <w:rsid w:val="006A0C03"/>
    <w:rsid w:val="006A0DD9"/>
    <w:rsid w:val="006A1411"/>
    <w:rsid w:val="006A1CCF"/>
    <w:rsid w:val="006A1F76"/>
    <w:rsid w:val="006A260A"/>
    <w:rsid w:val="006A2FE3"/>
    <w:rsid w:val="006A332E"/>
    <w:rsid w:val="006A3870"/>
    <w:rsid w:val="006A4BD1"/>
    <w:rsid w:val="006A5E6E"/>
    <w:rsid w:val="006A6262"/>
    <w:rsid w:val="006A6B74"/>
    <w:rsid w:val="006A705D"/>
    <w:rsid w:val="006A760B"/>
    <w:rsid w:val="006A764E"/>
    <w:rsid w:val="006A771A"/>
    <w:rsid w:val="006A7B89"/>
    <w:rsid w:val="006A7D1E"/>
    <w:rsid w:val="006B0506"/>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0CF"/>
    <w:rsid w:val="006B6574"/>
    <w:rsid w:val="006B69E5"/>
    <w:rsid w:val="006B6DDB"/>
    <w:rsid w:val="006B72E3"/>
    <w:rsid w:val="006B7A88"/>
    <w:rsid w:val="006B7B68"/>
    <w:rsid w:val="006C095A"/>
    <w:rsid w:val="006C0F17"/>
    <w:rsid w:val="006C1400"/>
    <w:rsid w:val="006C21B8"/>
    <w:rsid w:val="006C22C0"/>
    <w:rsid w:val="006C3378"/>
    <w:rsid w:val="006C3BD2"/>
    <w:rsid w:val="006C57DD"/>
    <w:rsid w:val="006C57E7"/>
    <w:rsid w:val="006C5905"/>
    <w:rsid w:val="006C5C4E"/>
    <w:rsid w:val="006C5CF3"/>
    <w:rsid w:val="006C60CA"/>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3DE9"/>
    <w:rsid w:val="006D44B4"/>
    <w:rsid w:val="006D4C13"/>
    <w:rsid w:val="006D50C3"/>
    <w:rsid w:val="006D5228"/>
    <w:rsid w:val="006D5510"/>
    <w:rsid w:val="006D55AF"/>
    <w:rsid w:val="006D5620"/>
    <w:rsid w:val="006D5CBE"/>
    <w:rsid w:val="006D6286"/>
    <w:rsid w:val="006D6865"/>
    <w:rsid w:val="006D7161"/>
    <w:rsid w:val="006D75D1"/>
    <w:rsid w:val="006D771D"/>
    <w:rsid w:val="006D7B37"/>
    <w:rsid w:val="006D7F64"/>
    <w:rsid w:val="006E0416"/>
    <w:rsid w:val="006E08D2"/>
    <w:rsid w:val="006E0DC6"/>
    <w:rsid w:val="006E153C"/>
    <w:rsid w:val="006E1C1D"/>
    <w:rsid w:val="006E1FDD"/>
    <w:rsid w:val="006E200F"/>
    <w:rsid w:val="006E222C"/>
    <w:rsid w:val="006E2A00"/>
    <w:rsid w:val="006E2A82"/>
    <w:rsid w:val="006E2B3F"/>
    <w:rsid w:val="006E4246"/>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35C2"/>
    <w:rsid w:val="006F4DAB"/>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1C6"/>
    <w:rsid w:val="007046B4"/>
    <w:rsid w:val="007049FD"/>
    <w:rsid w:val="00705091"/>
    <w:rsid w:val="00706703"/>
    <w:rsid w:val="00707278"/>
    <w:rsid w:val="00710B7D"/>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1FE"/>
    <w:rsid w:val="00720BD7"/>
    <w:rsid w:val="00720FBC"/>
    <w:rsid w:val="0072118B"/>
    <w:rsid w:val="00721B42"/>
    <w:rsid w:val="00722420"/>
    <w:rsid w:val="00722B58"/>
    <w:rsid w:val="00722CCB"/>
    <w:rsid w:val="00722EB1"/>
    <w:rsid w:val="0072304C"/>
    <w:rsid w:val="007235E4"/>
    <w:rsid w:val="0072467C"/>
    <w:rsid w:val="00724B18"/>
    <w:rsid w:val="007264BE"/>
    <w:rsid w:val="00726AF6"/>
    <w:rsid w:val="00727705"/>
    <w:rsid w:val="00727BEA"/>
    <w:rsid w:val="00730802"/>
    <w:rsid w:val="00730A12"/>
    <w:rsid w:val="00730B33"/>
    <w:rsid w:val="00730BFA"/>
    <w:rsid w:val="0073155B"/>
    <w:rsid w:val="007329AF"/>
    <w:rsid w:val="00732C78"/>
    <w:rsid w:val="00732DF7"/>
    <w:rsid w:val="00733033"/>
    <w:rsid w:val="0073404B"/>
    <w:rsid w:val="00734B1D"/>
    <w:rsid w:val="00734D12"/>
    <w:rsid w:val="0073532C"/>
    <w:rsid w:val="007363CF"/>
    <w:rsid w:val="007368C4"/>
    <w:rsid w:val="00736D67"/>
    <w:rsid w:val="00736F10"/>
    <w:rsid w:val="00737390"/>
    <w:rsid w:val="00737D7E"/>
    <w:rsid w:val="00737EB9"/>
    <w:rsid w:val="00737FCD"/>
    <w:rsid w:val="00740087"/>
    <w:rsid w:val="007404B4"/>
    <w:rsid w:val="00740571"/>
    <w:rsid w:val="007409CA"/>
    <w:rsid w:val="00741059"/>
    <w:rsid w:val="00741206"/>
    <w:rsid w:val="007415F9"/>
    <w:rsid w:val="00741DED"/>
    <w:rsid w:val="00742363"/>
    <w:rsid w:val="0074270F"/>
    <w:rsid w:val="00743781"/>
    <w:rsid w:val="007438AB"/>
    <w:rsid w:val="00743E8A"/>
    <w:rsid w:val="00743F46"/>
    <w:rsid w:val="00744983"/>
    <w:rsid w:val="00744FCE"/>
    <w:rsid w:val="00744FD7"/>
    <w:rsid w:val="00746092"/>
    <w:rsid w:val="00746637"/>
    <w:rsid w:val="007466F5"/>
    <w:rsid w:val="0074672A"/>
    <w:rsid w:val="00746B34"/>
    <w:rsid w:val="0074728C"/>
    <w:rsid w:val="00747365"/>
    <w:rsid w:val="007475C9"/>
    <w:rsid w:val="00747A4A"/>
    <w:rsid w:val="00747D25"/>
    <w:rsid w:val="00750124"/>
    <w:rsid w:val="00750282"/>
    <w:rsid w:val="007505E9"/>
    <w:rsid w:val="00750D3D"/>
    <w:rsid w:val="0075101B"/>
    <w:rsid w:val="0075157E"/>
    <w:rsid w:val="007526A1"/>
    <w:rsid w:val="00752B30"/>
    <w:rsid w:val="00752E46"/>
    <w:rsid w:val="007530C0"/>
    <w:rsid w:val="00753244"/>
    <w:rsid w:val="007538CA"/>
    <w:rsid w:val="0075541A"/>
    <w:rsid w:val="007558C5"/>
    <w:rsid w:val="00756078"/>
    <w:rsid w:val="00756127"/>
    <w:rsid w:val="007561BD"/>
    <w:rsid w:val="007561C5"/>
    <w:rsid w:val="00756513"/>
    <w:rsid w:val="007565C6"/>
    <w:rsid w:val="0075749D"/>
    <w:rsid w:val="00757A31"/>
    <w:rsid w:val="00757B92"/>
    <w:rsid w:val="00760702"/>
    <w:rsid w:val="0076077D"/>
    <w:rsid w:val="00761416"/>
    <w:rsid w:val="0076242B"/>
    <w:rsid w:val="00762C3B"/>
    <w:rsid w:val="00763DED"/>
    <w:rsid w:val="00763F88"/>
    <w:rsid w:val="00763FC4"/>
    <w:rsid w:val="007642B1"/>
    <w:rsid w:val="00764764"/>
    <w:rsid w:val="00764AB3"/>
    <w:rsid w:val="00764EA3"/>
    <w:rsid w:val="00765353"/>
    <w:rsid w:val="007674AC"/>
    <w:rsid w:val="007674C3"/>
    <w:rsid w:val="00767EFF"/>
    <w:rsid w:val="0077010F"/>
    <w:rsid w:val="00770A68"/>
    <w:rsid w:val="00770A7C"/>
    <w:rsid w:val="00770BB0"/>
    <w:rsid w:val="007714D8"/>
    <w:rsid w:val="007716FF"/>
    <w:rsid w:val="007731B3"/>
    <w:rsid w:val="00773B20"/>
    <w:rsid w:val="00774084"/>
    <w:rsid w:val="00775008"/>
    <w:rsid w:val="00775509"/>
    <w:rsid w:val="00775970"/>
    <w:rsid w:val="007761F6"/>
    <w:rsid w:val="0077663C"/>
    <w:rsid w:val="00776D50"/>
    <w:rsid w:val="00777365"/>
    <w:rsid w:val="00777A8F"/>
    <w:rsid w:val="00780DC4"/>
    <w:rsid w:val="0078116B"/>
    <w:rsid w:val="00782844"/>
    <w:rsid w:val="00782A62"/>
    <w:rsid w:val="00782C09"/>
    <w:rsid w:val="00782E46"/>
    <w:rsid w:val="00782EBF"/>
    <w:rsid w:val="00782FDA"/>
    <w:rsid w:val="00784B2C"/>
    <w:rsid w:val="00784FA6"/>
    <w:rsid w:val="007850B2"/>
    <w:rsid w:val="00785733"/>
    <w:rsid w:val="007857B2"/>
    <w:rsid w:val="00787810"/>
    <w:rsid w:val="0079081A"/>
    <w:rsid w:val="007908C9"/>
    <w:rsid w:val="007908E1"/>
    <w:rsid w:val="00790909"/>
    <w:rsid w:val="00790A12"/>
    <w:rsid w:val="00790F76"/>
    <w:rsid w:val="0079122A"/>
    <w:rsid w:val="00791D8A"/>
    <w:rsid w:val="00791DBE"/>
    <w:rsid w:val="00792278"/>
    <w:rsid w:val="00792954"/>
    <w:rsid w:val="007930E1"/>
    <w:rsid w:val="007936A9"/>
    <w:rsid w:val="007945F0"/>
    <w:rsid w:val="00794661"/>
    <w:rsid w:val="007952E1"/>
    <w:rsid w:val="007957AA"/>
    <w:rsid w:val="00796D70"/>
    <w:rsid w:val="00796E0C"/>
    <w:rsid w:val="007A00A9"/>
    <w:rsid w:val="007A0C67"/>
    <w:rsid w:val="007A2875"/>
    <w:rsid w:val="007A3993"/>
    <w:rsid w:val="007A3E50"/>
    <w:rsid w:val="007A47C2"/>
    <w:rsid w:val="007A5161"/>
    <w:rsid w:val="007A5379"/>
    <w:rsid w:val="007A55CF"/>
    <w:rsid w:val="007A63AF"/>
    <w:rsid w:val="007A6698"/>
    <w:rsid w:val="007A70AF"/>
    <w:rsid w:val="007B0188"/>
    <w:rsid w:val="007B019D"/>
    <w:rsid w:val="007B23BC"/>
    <w:rsid w:val="007B27A7"/>
    <w:rsid w:val="007B2E57"/>
    <w:rsid w:val="007B3356"/>
    <w:rsid w:val="007B33E4"/>
    <w:rsid w:val="007B33F2"/>
    <w:rsid w:val="007B40BB"/>
    <w:rsid w:val="007B4407"/>
    <w:rsid w:val="007B4D27"/>
    <w:rsid w:val="007B5201"/>
    <w:rsid w:val="007B5618"/>
    <w:rsid w:val="007B5DCA"/>
    <w:rsid w:val="007B66B7"/>
    <w:rsid w:val="007B684C"/>
    <w:rsid w:val="007B68D8"/>
    <w:rsid w:val="007B69A0"/>
    <w:rsid w:val="007B6AC7"/>
    <w:rsid w:val="007B6BF8"/>
    <w:rsid w:val="007B6E39"/>
    <w:rsid w:val="007B7591"/>
    <w:rsid w:val="007B7F5F"/>
    <w:rsid w:val="007C00F8"/>
    <w:rsid w:val="007C041A"/>
    <w:rsid w:val="007C0477"/>
    <w:rsid w:val="007C04FC"/>
    <w:rsid w:val="007C0630"/>
    <w:rsid w:val="007C19BD"/>
    <w:rsid w:val="007C207E"/>
    <w:rsid w:val="007C276D"/>
    <w:rsid w:val="007C2CC5"/>
    <w:rsid w:val="007C2EF9"/>
    <w:rsid w:val="007C4274"/>
    <w:rsid w:val="007C4B71"/>
    <w:rsid w:val="007C5012"/>
    <w:rsid w:val="007C5CBF"/>
    <w:rsid w:val="007C5CD0"/>
    <w:rsid w:val="007C5DF2"/>
    <w:rsid w:val="007C6190"/>
    <w:rsid w:val="007C683D"/>
    <w:rsid w:val="007C68D0"/>
    <w:rsid w:val="007C79CD"/>
    <w:rsid w:val="007C7E37"/>
    <w:rsid w:val="007D09F8"/>
    <w:rsid w:val="007D147D"/>
    <w:rsid w:val="007D186F"/>
    <w:rsid w:val="007D1BB2"/>
    <w:rsid w:val="007D244D"/>
    <w:rsid w:val="007D2611"/>
    <w:rsid w:val="007D2DDF"/>
    <w:rsid w:val="007D2E69"/>
    <w:rsid w:val="007D2F41"/>
    <w:rsid w:val="007D37A8"/>
    <w:rsid w:val="007D422A"/>
    <w:rsid w:val="007D43B9"/>
    <w:rsid w:val="007D477A"/>
    <w:rsid w:val="007D54DF"/>
    <w:rsid w:val="007D5743"/>
    <w:rsid w:val="007D66F3"/>
    <w:rsid w:val="007D7D63"/>
    <w:rsid w:val="007E0117"/>
    <w:rsid w:val="007E0375"/>
    <w:rsid w:val="007E04F1"/>
    <w:rsid w:val="007E0A98"/>
    <w:rsid w:val="007E0F5A"/>
    <w:rsid w:val="007E1325"/>
    <w:rsid w:val="007E1551"/>
    <w:rsid w:val="007E15B5"/>
    <w:rsid w:val="007E1638"/>
    <w:rsid w:val="007E16C8"/>
    <w:rsid w:val="007E1B1D"/>
    <w:rsid w:val="007E1D67"/>
    <w:rsid w:val="007E1DAF"/>
    <w:rsid w:val="007E24C9"/>
    <w:rsid w:val="007E2D6A"/>
    <w:rsid w:val="007E2E22"/>
    <w:rsid w:val="007E2F5C"/>
    <w:rsid w:val="007E31F1"/>
    <w:rsid w:val="007E3648"/>
    <w:rsid w:val="007E3A95"/>
    <w:rsid w:val="007E3D7F"/>
    <w:rsid w:val="007E4011"/>
    <w:rsid w:val="007E4140"/>
    <w:rsid w:val="007E48A8"/>
    <w:rsid w:val="007E52F3"/>
    <w:rsid w:val="007E5387"/>
    <w:rsid w:val="007E54C1"/>
    <w:rsid w:val="007E57A3"/>
    <w:rsid w:val="007E5D42"/>
    <w:rsid w:val="007E6B8F"/>
    <w:rsid w:val="007E6F97"/>
    <w:rsid w:val="007E70E2"/>
    <w:rsid w:val="007E7251"/>
    <w:rsid w:val="007E72A9"/>
    <w:rsid w:val="007E7A54"/>
    <w:rsid w:val="007F0140"/>
    <w:rsid w:val="007F0434"/>
    <w:rsid w:val="007F05FD"/>
    <w:rsid w:val="007F08F4"/>
    <w:rsid w:val="007F187F"/>
    <w:rsid w:val="007F1952"/>
    <w:rsid w:val="007F27E9"/>
    <w:rsid w:val="007F44F0"/>
    <w:rsid w:val="007F495D"/>
    <w:rsid w:val="007F5A71"/>
    <w:rsid w:val="007F7523"/>
    <w:rsid w:val="008008F9"/>
    <w:rsid w:val="00800F84"/>
    <w:rsid w:val="0080181A"/>
    <w:rsid w:val="00801845"/>
    <w:rsid w:val="00801861"/>
    <w:rsid w:val="008018B8"/>
    <w:rsid w:val="00801971"/>
    <w:rsid w:val="00802950"/>
    <w:rsid w:val="0080393B"/>
    <w:rsid w:val="00803DD3"/>
    <w:rsid w:val="00804382"/>
    <w:rsid w:val="008043AF"/>
    <w:rsid w:val="00804960"/>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41EA"/>
    <w:rsid w:val="00824B98"/>
    <w:rsid w:val="0082512B"/>
    <w:rsid w:val="00825317"/>
    <w:rsid w:val="00825463"/>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78A"/>
    <w:rsid w:val="008348F4"/>
    <w:rsid w:val="00834DE0"/>
    <w:rsid w:val="008357C5"/>
    <w:rsid w:val="00835CA8"/>
    <w:rsid w:val="008365D8"/>
    <w:rsid w:val="00836997"/>
    <w:rsid w:val="00837B4B"/>
    <w:rsid w:val="00837C76"/>
    <w:rsid w:val="00837EF8"/>
    <w:rsid w:val="00840240"/>
    <w:rsid w:val="008402D0"/>
    <w:rsid w:val="00840BC1"/>
    <w:rsid w:val="00841C1F"/>
    <w:rsid w:val="00842243"/>
    <w:rsid w:val="008425DD"/>
    <w:rsid w:val="00842BB5"/>
    <w:rsid w:val="00842BCC"/>
    <w:rsid w:val="008436DD"/>
    <w:rsid w:val="00843714"/>
    <w:rsid w:val="008437CD"/>
    <w:rsid w:val="00843F3F"/>
    <w:rsid w:val="00844251"/>
    <w:rsid w:val="00844860"/>
    <w:rsid w:val="00844A4C"/>
    <w:rsid w:val="0084548C"/>
    <w:rsid w:val="008456A7"/>
    <w:rsid w:val="00845E32"/>
    <w:rsid w:val="00846211"/>
    <w:rsid w:val="008467CF"/>
    <w:rsid w:val="00846FCE"/>
    <w:rsid w:val="00847487"/>
    <w:rsid w:val="00847A0E"/>
    <w:rsid w:val="00847E56"/>
    <w:rsid w:val="008502DA"/>
    <w:rsid w:val="008506F3"/>
    <w:rsid w:val="00850CFB"/>
    <w:rsid w:val="008513C7"/>
    <w:rsid w:val="00851962"/>
    <w:rsid w:val="00851FF6"/>
    <w:rsid w:val="00852AB9"/>
    <w:rsid w:val="00852BA2"/>
    <w:rsid w:val="00852BD3"/>
    <w:rsid w:val="00852E56"/>
    <w:rsid w:val="00854487"/>
    <w:rsid w:val="00854B85"/>
    <w:rsid w:val="00854DDE"/>
    <w:rsid w:val="00855790"/>
    <w:rsid w:val="008559EA"/>
    <w:rsid w:val="00855B38"/>
    <w:rsid w:val="00855B9D"/>
    <w:rsid w:val="00855C4D"/>
    <w:rsid w:val="00856FFE"/>
    <w:rsid w:val="008573CD"/>
    <w:rsid w:val="00857857"/>
    <w:rsid w:val="008603C1"/>
    <w:rsid w:val="008611CD"/>
    <w:rsid w:val="0086168F"/>
    <w:rsid w:val="0086198E"/>
    <w:rsid w:val="00861EF2"/>
    <w:rsid w:val="00862121"/>
    <w:rsid w:val="008626F7"/>
    <w:rsid w:val="008627ED"/>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6F82"/>
    <w:rsid w:val="00867580"/>
    <w:rsid w:val="0086798E"/>
    <w:rsid w:val="008701E4"/>
    <w:rsid w:val="00870DFB"/>
    <w:rsid w:val="00871117"/>
    <w:rsid w:val="00871242"/>
    <w:rsid w:val="008713EF"/>
    <w:rsid w:val="00871DA1"/>
    <w:rsid w:val="00872DB0"/>
    <w:rsid w:val="0087318D"/>
    <w:rsid w:val="008734FB"/>
    <w:rsid w:val="00873FEB"/>
    <w:rsid w:val="00874C42"/>
    <w:rsid w:val="00874FD2"/>
    <w:rsid w:val="00875C1C"/>
    <w:rsid w:val="00875FE8"/>
    <w:rsid w:val="00876026"/>
    <w:rsid w:val="00876AAE"/>
    <w:rsid w:val="00876F25"/>
    <w:rsid w:val="00877006"/>
    <w:rsid w:val="00877070"/>
    <w:rsid w:val="00877398"/>
    <w:rsid w:val="00877BCD"/>
    <w:rsid w:val="00880FF4"/>
    <w:rsid w:val="0088309F"/>
    <w:rsid w:val="008834DA"/>
    <w:rsid w:val="008837EC"/>
    <w:rsid w:val="008838C7"/>
    <w:rsid w:val="00884144"/>
    <w:rsid w:val="008844BA"/>
    <w:rsid w:val="0088559F"/>
    <w:rsid w:val="008855C7"/>
    <w:rsid w:val="00885F6E"/>
    <w:rsid w:val="00886D64"/>
    <w:rsid w:val="00886F42"/>
    <w:rsid w:val="00887392"/>
    <w:rsid w:val="00887C3B"/>
    <w:rsid w:val="00887C42"/>
    <w:rsid w:val="00890961"/>
    <w:rsid w:val="00891487"/>
    <w:rsid w:val="00891945"/>
    <w:rsid w:val="00891C62"/>
    <w:rsid w:val="0089206F"/>
    <w:rsid w:val="00892515"/>
    <w:rsid w:val="00893F73"/>
    <w:rsid w:val="00894176"/>
    <w:rsid w:val="008947E1"/>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0CA"/>
    <w:rsid w:val="008A3656"/>
    <w:rsid w:val="008A3981"/>
    <w:rsid w:val="008A6A99"/>
    <w:rsid w:val="008A7A1D"/>
    <w:rsid w:val="008B03F7"/>
    <w:rsid w:val="008B08FE"/>
    <w:rsid w:val="008B13EC"/>
    <w:rsid w:val="008B1685"/>
    <w:rsid w:val="008B18DC"/>
    <w:rsid w:val="008B193B"/>
    <w:rsid w:val="008B1DA7"/>
    <w:rsid w:val="008B2250"/>
    <w:rsid w:val="008B2B46"/>
    <w:rsid w:val="008B2B6B"/>
    <w:rsid w:val="008B2DBD"/>
    <w:rsid w:val="008B3500"/>
    <w:rsid w:val="008B4206"/>
    <w:rsid w:val="008B46BA"/>
    <w:rsid w:val="008B54BB"/>
    <w:rsid w:val="008B5CB8"/>
    <w:rsid w:val="008B5F42"/>
    <w:rsid w:val="008B6354"/>
    <w:rsid w:val="008B6472"/>
    <w:rsid w:val="008B66E7"/>
    <w:rsid w:val="008B6744"/>
    <w:rsid w:val="008B6F67"/>
    <w:rsid w:val="008C072F"/>
    <w:rsid w:val="008C0C15"/>
    <w:rsid w:val="008C0E84"/>
    <w:rsid w:val="008C0F87"/>
    <w:rsid w:val="008C1807"/>
    <w:rsid w:val="008C1EF6"/>
    <w:rsid w:val="008C2449"/>
    <w:rsid w:val="008C3225"/>
    <w:rsid w:val="008C4069"/>
    <w:rsid w:val="008C4199"/>
    <w:rsid w:val="008C596B"/>
    <w:rsid w:val="008C5D1B"/>
    <w:rsid w:val="008C5FA0"/>
    <w:rsid w:val="008C61F7"/>
    <w:rsid w:val="008C658B"/>
    <w:rsid w:val="008C7F4D"/>
    <w:rsid w:val="008D00D8"/>
    <w:rsid w:val="008D09E2"/>
    <w:rsid w:val="008D0F37"/>
    <w:rsid w:val="008D15F6"/>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527"/>
    <w:rsid w:val="008E762A"/>
    <w:rsid w:val="008F2184"/>
    <w:rsid w:val="008F289B"/>
    <w:rsid w:val="008F2E55"/>
    <w:rsid w:val="008F3170"/>
    <w:rsid w:val="008F39A3"/>
    <w:rsid w:val="008F3B84"/>
    <w:rsid w:val="008F41AD"/>
    <w:rsid w:val="008F496F"/>
    <w:rsid w:val="008F5459"/>
    <w:rsid w:val="008F55F0"/>
    <w:rsid w:val="008F564D"/>
    <w:rsid w:val="008F56B9"/>
    <w:rsid w:val="008F5A77"/>
    <w:rsid w:val="008F5E71"/>
    <w:rsid w:val="008F60D2"/>
    <w:rsid w:val="008F61C3"/>
    <w:rsid w:val="008F737F"/>
    <w:rsid w:val="008F740F"/>
    <w:rsid w:val="008F799B"/>
    <w:rsid w:val="00900741"/>
    <w:rsid w:val="009014C5"/>
    <w:rsid w:val="00901848"/>
    <w:rsid w:val="009018B0"/>
    <w:rsid w:val="00902068"/>
    <w:rsid w:val="009027F0"/>
    <w:rsid w:val="009048B6"/>
    <w:rsid w:val="009076A9"/>
    <w:rsid w:val="00907A93"/>
    <w:rsid w:val="009101FE"/>
    <w:rsid w:val="00910727"/>
    <w:rsid w:val="00910B5F"/>
    <w:rsid w:val="00910BFF"/>
    <w:rsid w:val="0091178A"/>
    <w:rsid w:val="00911E36"/>
    <w:rsid w:val="00911EC7"/>
    <w:rsid w:val="009123F2"/>
    <w:rsid w:val="009130FE"/>
    <w:rsid w:val="009134CF"/>
    <w:rsid w:val="00913C8D"/>
    <w:rsid w:val="00914F06"/>
    <w:rsid w:val="009154F1"/>
    <w:rsid w:val="00915599"/>
    <w:rsid w:val="00916300"/>
    <w:rsid w:val="00916326"/>
    <w:rsid w:val="0091757B"/>
    <w:rsid w:val="0092016D"/>
    <w:rsid w:val="00920332"/>
    <w:rsid w:val="0092105F"/>
    <w:rsid w:val="00921B64"/>
    <w:rsid w:val="00921D17"/>
    <w:rsid w:val="00922886"/>
    <w:rsid w:val="00923C74"/>
    <w:rsid w:val="00925DF3"/>
    <w:rsid w:val="00925F52"/>
    <w:rsid w:val="0092740E"/>
    <w:rsid w:val="00927958"/>
    <w:rsid w:val="00927B77"/>
    <w:rsid w:val="00930697"/>
    <w:rsid w:val="0093088B"/>
    <w:rsid w:val="00931047"/>
    <w:rsid w:val="0093183B"/>
    <w:rsid w:val="009318B2"/>
    <w:rsid w:val="00931D28"/>
    <w:rsid w:val="009323F0"/>
    <w:rsid w:val="0093242C"/>
    <w:rsid w:val="009326C3"/>
    <w:rsid w:val="0093395E"/>
    <w:rsid w:val="009339B8"/>
    <w:rsid w:val="00933D99"/>
    <w:rsid w:val="009348D6"/>
    <w:rsid w:val="009355C9"/>
    <w:rsid w:val="009360FD"/>
    <w:rsid w:val="0093652C"/>
    <w:rsid w:val="0093654D"/>
    <w:rsid w:val="00936CC2"/>
    <w:rsid w:val="0093770E"/>
    <w:rsid w:val="0093784F"/>
    <w:rsid w:val="009378FD"/>
    <w:rsid w:val="00937BD0"/>
    <w:rsid w:val="00937E32"/>
    <w:rsid w:val="00941539"/>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3BB"/>
    <w:rsid w:val="0095044A"/>
    <w:rsid w:val="00950CCB"/>
    <w:rsid w:val="009515C2"/>
    <w:rsid w:val="00951754"/>
    <w:rsid w:val="00951F25"/>
    <w:rsid w:val="009524AB"/>
    <w:rsid w:val="00952CA9"/>
    <w:rsid w:val="00952F61"/>
    <w:rsid w:val="00952FBD"/>
    <w:rsid w:val="009531A4"/>
    <w:rsid w:val="0095395E"/>
    <w:rsid w:val="00953B49"/>
    <w:rsid w:val="00954720"/>
    <w:rsid w:val="00956679"/>
    <w:rsid w:val="0095759A"/>
    <w:rsid w:val="00957EFB"/>
    <w:rsid w:val="00957FE3"/>
    <w:rsid w:val="00960DED"/>
    <w:rsid w:val="00961062"/>
    <w:rsid w:val="00961457"/>
    <w:rsid w:val="00961A9F"/>
    <w:rsid w:val="00961BBF"/>
    <w:rsid w:val="00961C6F"/>
    <w:rsid w:val="00961E39"/>
    <w:rsid w:val="00962837"/>
    <w:rsid w:val="00962922"/>
    <w:rsid w:val="00962D38"/>
    <w:rsid w:val="00963363"/>
    <w:rsid w:val="00963621"/>
    <w:rsid w:val="0096367F"/>
    <w:rsid w:val="00963C7E"/>
    <w:rsid w:val="00963FA1"/>
    <w:rsid w:val="009641FB"/>
    <w:rsid w:val="009645DD"/>
    <w:rsid w:val="009653EA"/>
    <w:rsid w:val="00966599"/>
    <w:rsid w:val="0097045A"/>
    <w:rsid w:val="00970C77"/>
    <w:rsid w:val="00970C9D"/>
    <w:rsid w:val="00970EC8"/>
    <w:rsid w:val="0097153E"/>
    <w:rsid w:val="00971606"/>
    <w:rsid w:val="00971BFB"/>
    <w:rsid w:val="00971D30"/>
    <w:rsid w:val="00971F75"/>
    <w:rsid w:val="00972BFC"/>
    <w:rsid w:val="00972FA1"/>
    <w:rsid w:val="009733D7"/>
    <w:rsid w:val="00973AB4"/>
    <w:rsid w:val="0097450B"/>
    <w:rsid w:val="0097480E"/>
    <w:rsid w:val="0097492D"/>
    <w:rsid w:val="00974AEE"/>
    <w:rsid w:val="0097516F"/>
    <w:rsid w:val="009759B0"/>
    <w:rsid w:val="0097619F"/>
    <w:rsid w:val="009765A9"/>
    <w:rsid w:val="00976646"/>
    <w:rsid w:val="00976F8B"/>
    <w:rsid w:val="00977856"/>
    <w:rsid w:val="00977F1F"/>
    <w:rsid w:val="00981975"/>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0D"/>
    <w:rsid w:val="0099571D"/>
    <w:rsid w:val="00995AB9"/>
    <w:rsid w:val="00996D22"/>
    <w:rsid w:val="00996D78"/>
    <w:rsid w:val="009974D7"/>
    <w:rsid w:val="009A00E3"/>
    <w:rsid w:val="009A0411"/>
    <w:rsid w:val="009A05B6"/>
    <w:rsid w:val="009A11B9"/>
    <w:rsid w:val="009A144F"/>
    <w:rsid w:val="009A1841"/>
    <w:rsid w:val="009A186D"/>
    <w:rsid w:val="009A2A8C"/>
    <w:rsid w:val="009A2B53"/>
    <w:rsid w:val="009A2DDE"/>
    <w:rsid w:val="009A38D8"/>
    <w:rsid w:val="009A3C99"/>
    <w:rsid w:val="009A3E10"/>
    <w:rsid w:val="009A48A4"/>
    <w:rsid w:val="009A4D6F"/>
    <w:rsid w:val="009A4F7F"/>
    <w:rsid w:val="009A59A0"/>
    <w:rsid w:val="009A59A1"/>
    <w:rsid w:val="009A6F50"/>
    <w:rsid w:val="009A6FD0"/>
    <w:rsid w:val="009A7903"/>
    <w:rsid w:val="009A7B32"/>
    <w:rsid w:val="009B13BC"/>
    <w:rsid w:val="009B1997"/>
    <w:rsid w:val="009B1E76"/>
    <w:rsid w:val="009B28B4"/>
    <w:rsid w:val="009B354B"/>
    <w:rsid w:val="009B3742"/>
    <w:rsid w:val="009B4AF0"/>
    <w:rsid w:val="009B5388"/>
    <w:rsid w:val="009B582A"/>
    <w:rsid w:val="009B5D56"/>
    <w:rsid w:val="009B751A"/>
    <w:rsid w:val="009B7EC2"/>
    <w:rsid w:val="009B7FD0"/>
    <w:rsid w:val="009C024D"/>
    <w:rsid w:val="009C0469"/>
    <w:rsid w:val="009C04EA"/>
    <w:rsid w:val="009C0EDF"/>
    <w:rsid w:val="009C10F7"/>
    <w:rsid w:val="009C180C"/>
    <w:rsid w:val="009C187E"/>
    <w:rsid w:val="009C22CA"/>
    <w:rsid w:val="009C2600"/>
    <w:rsid w:val="009C2B61"/>
    <w:rsid w:val="009C2DC7"/>
    <w:rsid w:val="009C3305"/>
    <w:rsid w:val="009C391F"/>
    <w:rsid w:val="009C39FB"/>
    <w:rsid w:val="009C4442"/>
    <w:rsid w:val="009C4823"/>
    <w:rsid w:val="009C5127"/>
    <w:rsid w:val="009C51A9"/>
    <w:rsid w:val="009C56B8"/>
    <w:rsid w:val="009C606D"/>
    <w:rsid w:val="009C659E"/>
    <w:rsid w:val="009C65B7"/>
    <w:rsid w:val="009C7E10"/>
    <w:rsid w:val="009D07B1"/>
    <w:rsid w:val="009D07CB"/>
    <w:rsid w:val="009D0A34"/>
    <w:rsid w:val="009D0E03"/>
    <w:rsid w:val="009D1315"/>
    <w:rsid w:val="009D1471"/>
    <w:rsid w:val="009D1A74"/>
    <w:rsid w:val="009D1F99"/>
    <w:rsid w:val="009D2576"/>
    <w:rsid w:val="009D27B2"/>
    <w:rsid w:val="009D28D4"/>
    <w:rsid w:val="009D28DB"/>
    <w:rsid w:val="009D3425"/>
    <w:rsid w:val="009D3464"/>
    <w:rsid w:val="009D3DD6"/>
    <w:rsid w:val="009D49EA"/>
    <w:rsid w:val="009D4D16"/>
    <w:rsid w:val="009D6559"/>
    <w:rsid w:val="009D6560"/>
    <w:rsid w:val="009D66F5"/>
    <w:rsid w:val="009D6B9D"/>
    <w:rsid w:val="009D7378"/>
    <w:rsid w:val="009D79B9"/>
    <w:rsid w:val="009D7A3F"/>
    <w:rsid w:val="009D7E0C"/>
    <w:rsid w:val="009D7E1A"/>
    <w:rsid w:val="009E01D6"/>
    <w:rsid w:val="009E0780"/>
    <w:rsid w:val="009E0CA0"/>
    <w:rsid w:val="009E0D3D"/>
    <w:rsid w:val="009E1118"/>
    <w:rsid w:val="009E11CA"/>
    <w:rsid w:val="009E1D32"/>
    <w:rsid w:val="009E21A6"/>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2B3"/>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767"/>
    <w:rsid w:val="009F1C0F"/>
    <w:rsid w:val="009F2060"/>
    <w:rsid w:val="009F2181"/>
    <w:rsid w:val="009F2A53"/>
    <w:rsid w:val="009F3A9E"/>
    <w:rsid w:val="009F3DE6"/>
    <w:rsid w:val="009F448F"/>
    <w:rsid w:val="009F51F4"/>
    <w:rsid w:val="009F5817"/>
    <w:rsid w:val="009F5963"/>
    <w:rsid w:val="009F5C26"/>
    <w:rsid w:val="009F61E9"/>
    <w:rsid w:val="009F6908"/>
    <w:rsid w:val="009F6AC5"/>
    <w:rsid w:val="009F6B73"/>
    <w:rsid w:val="009F7DFA"/>
    <w:rsid w:val="009F7F9E"/>
    <w:rsid w:val="00A0013C"/>
    <w:rsid w:val="00A00142"/>
    <w:rsid w:val="00A004F6"/>
    <w:rsid w:val="00A007D2"/>
    <w:rsid w:val="00A01A17"/>
    <w:rsid w:val="00A01B50"/>
    <w:rsid w:val="00A01E3E"/>
    <w:rsid w:val="00A01ECE"/>
    <w:rsid w:val="00A0222A"/>
    <w:rsid w:val="00A022FF"/>
    <w:rsid w:val="00A02F7F"/>
    <w:rsid w:val="00A02F9D"/>
    <w:rsid w:val="00A0382B"/>
    <w:rsid w:val="00A0399F"/>
    <w:rsid w:val="00A039C9"/>
    <w:rsid w:val="00A04194"/>
    <w:rsid w:val="00A046B1"/>
    <w:rsid w:val="00A046BB"/>
    <w:rsid w:val="00A05987"/>
    <w:rsid w:val="00A05F25"/>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199"/>
    <w:rsid w:val="00A208C1"/>
    <w:rsid w:val="00A20AB5"/>
    <w:rsid w:val="00A20B92"/>
    <w:rsid w:val="00A20FE0"/>
    <w:rsid w:val="00A21C68"/>
    <w:rsid w:val="00A22336"/>
    <w:rsid w:val="00A22544"/>
    <w:rsid w:val="00A22688"/>
    <w:rsid w:val="00A234AB"/>
    <w:rsid w:val="00A23ABA"/>
    <w:rsid w:val="00A241A9"/>
    <w:rsid w:val="00A24269"/>
    <w:rsid w:val="00A247F1"/>
    <w:rsid w:val="00A24CA8"/>
    <w:rsid w:val="00A25B3A"/>
    <w:rsid w:val="00A25D63"/>
    <w:rsid w:val="00A26409"/>
    <w:rsid w:val="00A267CB"/>
    <w:rsid w:val="00A268E3"/>
    <w:rsid w:val="00A269EB"/>
    <w:rsid w:val="00A26B01"/>
    <w:rsid w:val="00A27485"/>
    <w:rsid w:val="00A27AFC"/>
    <w:rsid w:val="00A27E61"/>
    <w:rsid w:val="00A3041F"/>
    <w:rsid w:val="00A30D38"/>
    <w:rsid w:val="00A30F60"/>
    <w:rsid w:val="00A310B8"/>
    <w:rsid w:val="00A312DA"/>
    <w:rsid w:val="00A31376"/>
    <w:rsid w:val="00A3138B"/>
    <w:rsid w:val="00A31649"/>
    <w:rsid w:val="00A31CC0"/>
    <w:rsid w:val="00A33343"/>
    <w:rsid w:val="00A33608"/>
    <w:rsid w:val="00A33E01"/>
    <w:rsid w:val="00A340DE"/>
    <w:rsid w:val="00A341FA"/>
    <w:rsid w:val="00A342DF"/>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CA7"/>
    <w:rsid w:val="00A41E55"/>
    <w:rsid w:val="00A41EDD"/>
    <w:rsid w:val="00A436C2"/>
    <w:rsid w:val="00A43E41"/>
    <w:rsid w:val="00A43ED8"/>
    <w:rsid w:val="00A44726"/>
    <w:rsid w:val="00A447A0"/>
    <w:rsid w:val="00A458CB"/>
    <w:rsid w:val="00A4612E"/>
    <w:rsid w:val="00A46605"/>
    <w:rsid w:val="00A46A85"/>
    <w:rsid w:val="00A4715E"/>
    <w:rsid w:val="00A47B82"/>
    <w:rsid w:val="00A50108"/>
    <w:rsid w:val="00A50BFF"/>
    <w:rsid w:val="00A50EF9"/>
    <w:rsid w:val="00A50FEF"/>
    <w:rsid w:val="00A51038"/>
    <w:rsid w:val="00A51609"/>
    <w:rsid w:val="00A5399B"/>
    <w:rsid w:val="00A53A90"/>
    <w:rsid w:val="00A53D53"/>
    <w:rsid w:val="00A54306"/>
    <w:rsid w:val="00A5477A"/>
    <w:rsid w:val="00A54A4C"/>
    <w:rsid w:val="00A54C57"/>
    <w:rsid w:val="00A560C6"/>
    <w:rsid w:val="00A56651"/>
    <w:rsid w:val="00A5694F"/>
    <w:rsid w:val="00A56BD4"/>
    <w:rsid w:val="00A5706D"/>
    <w:rsid w:val="00A5713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8E8"/>
    <w:rsid w:val="00A64E75"/>
    <w:rsid w:val="00A64ED7"/>
    <w:rsid w:val="00A652DF"/>
    <w:rsid w:val="00A65DEA"/>
    <w:rsid w:val="00A66947"/>
    <w:rsid w:val="00A70F9E"/>
    <w:rsid w:val="00A734E7"/>
    <w:rsid w:val="00A740F8"/>
    <w:rsid w:val="00A749F9"/>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43B9"/>
    <w:rsid w:val="00A8556F"/>
    <w:rsid w:val="00A858FA"/>
    <w:rsid w:val="00A85E86"/>
    <w:rsid w:val="00A8662B"/>
    <w:rsid w:val="00A86C60"/>
    <w:rsid w:val="00A86D43"/>
    <w:rsid w:val="00A86FDB"/>
    <w:rsid w:val="00A87B56"/>
    <w:rsid w:val="00A87CF6"/>
    <w:rsid w:val="00A90D97"/>
    <w:rsid w:val="00A91557"/>
    <w:rsid w:val="00A91AC9"/>
    <w:rsid w:val="00A9282E"/>
    <w:rsid w:val="00A93680"/>
    <w:rsid w:val="00A936C6"/>
    <w:rsid w:val="00A94395"/>
    <w:rsid w:val="00A94930"/>
    <w:rsid w:val="00A95278"/>
    <w:rsid w:val="00A95DEF"/>
    <w:rsid w:val="00A96357"/>
    <w:rsid w:val="00A96539"/>
    <w:rsid w:val="00A9675B"/>
    <w:rsid w:val="00A96799"/>
    <w:rsid w:val="00A9688A"/>
    <w:rsid w:val="00A96E60"/>
    <w:rsid w:val="00A97D1A"/>
    <w:rsid w:val="00AA0386"/>
    <w:rsid w:val="00AA0498"/>
    <w:rsid w:val="00AA0DA8"/>
    <w:rsid w:val="00AA1871"/>
    <w:rsid w:val="00AA1FAE"/>
    <w:rsid w:val="00AA24F2"/>
    <w:rsid w:val="00AA496B"/>
    <w:rsid w:val="00AA52AE"/>
    <w:rsid w:val="00AA54B6"/>
    <w:rsid w:val="00AA56ED"/>
    <w:rsid w:val="00AA5B13"/>
    <w:rsid w:val="00AA6180"/>
    <w:rsid w:val="00AA6409"/>
    <w:rsid w:val="00AB0368"/>
    <w:rsid w:val="00AB03DF"/>
    <w:rsid w:val="00AB04F7"/>
    <w:rsid w:val="00AB0AED"/>
    <w:rsid w:val="00AB1E58"/>
    <w:rsid w:val="00AB2D58"/>
    <w:rsid w:val="00AB3C27"/>
    <w:rsid w:val="00AB3E0D"/>
    <w:rsid w:val="00AB4A5A"/>
    <w:rsid w:val="00AB4C44"/>
    <w:rsid w:val="00AB5E4A"/>
    <w:rsid w:val="00AB5F69"/>
    <w:rsid w:val="00AB68A3"/>
    <w:rsid w:val="00AB6DF2"/>
    <w:rsid w:val="00AC04D8"/>
    <w:rsid w:val="00AC1BD2"/>
    <w:rsid w:val="00AC1DC6"/>
    <w:rsid w:val="00AC1FA1"/>
    <w:rsid w:val="00AC2363"/>
    <w:rsid w:val="00AC238C"/>
    <w:rsid w:val="00AC27CF"/>
    <w:rsid w:val="00AC2EE7"/>
    <w:rsid w:val="00AC3054"/>
    <w:rsid w:val="00AC3E13"/>
    <w:rsid w:val="00AC48EA"/>
    <w:rsid w:val="00AC4AD1"/>
    <w:rsid w:val="00AC5291"/>
    <w:rsid w:val="00AC587C"/>
    <w:rsid w:val="00AC58F7"/>
    <w:rsid w:val="00AC5A86"/>
    <w:rsid w:val="00AC5B6F"/>
    <w:rsid w:val="00AC635D"/>
    <w:rsid w:val="00AC649B"/>
    <w:rsid w:val="00AC6E2E"/>
    <w:rsid w:val="00AC7592"/>
    <w:rsid w:val="00AC7AEC"/>
    <w:rsid w:val="00AD02BB"/>
    <w:rsid w:val="00AD1ACE"/>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064"/>
    <w:rsid w:val="00AE1963"/>
    <w:rsid w:val="00AE1EA3"/>
    <w:rsid w:val="00AE1FF3"/>
    <w:rsid w:val="00AE2781"/>
    <w:rsid w:val="00AE383B"/>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038"/>
    <w:rsid w:val="00B0726A"/>
    <w:rsid w:val="00B07552"/>
    <w:rsid w:val="00B1087A"/>
    <w:rsid w:val="00B10C1D"/>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0754"/>
    <w:rsid w:val="00B218D9"/>
    <w:rsid w:val="00B21C69"/>
    <w:rsid w:val="00B221C3"/>
    <w:rsid w:val="00B22256"/>
    <w:rsid w:val="00B22BFE"/>
    <w:rsid w:val="00B23530"/>
    <w:rsid w:val="00B23711"/>
    <w:rsid w:val="00B23F02"/>
    <w:rsid w:val="00B24723"/>
    <w:rsid w:val="00B2511B"/>
    <w:rsid w:val="00B25A3F"/>
    <w:rsid w:val="00B25AB0"/>
    <w:rsid w:val="00B26186"/>
    <w:rsid w:val="00B26AA1"/>
    <w:rsid w:val="00B26AB4"/>
    <w:rsid w:val="00B27AA0"/>
    <w:rsid w:val="00B3028F"/>
    <w:rsid w:val="00B3132C"/>
    <w:rsid w:val="00B314B1"/>
    <w:rsid w:val="00B31977"/>
    <w:rsid w:val="00B31CA8"/>
    <w:rsid w:val="00B31E50"/>
    <w:rsid w:val="00B3210C"/>
    <w:rsid w:val="00B321B5"/>
    <w:rsid w:val="00B3251F"/>
    <w:rsid w:val="00B32FE1"/>
    <w:rsid w:val="00B33572"/>
    <w:rsid w:val="00B33920"/>
    <w:rsid w:val="00B33A3D"/>
    <w:rsid w:val="00B33FC1"/>
    <w:rsid w:val="00B350F7"/>
    <w:rsid w:val="00B351B6"/>
    <w:rsid w:val="00B35C57"/>
    <w:rsid w:val="00B36247"/>
    <w:rsid w:val="00B370C8"/>
    <w:rsid w:val="00B3718D"/>
    <w:rsid w:val="00B372F1"/>
    <w:rsid w:val="00B376BD"/>
    <w:rsid w:val="00B379CC"/>
    <w:rsid w:val="00B37A44"/>
    <w:rsid w:val="00B37C54"/>
    <w:rsid w:val="00B40067"/>
    <w:rsid w:val="00B401F3"/>
    <w:rsid w:val="00B4059A"/>
    <w:rsid w:val="00B407D3"/>
    <w:rsid w:val="00B407FF"/>
    <w:rsid w:val="00B41419"/>
    <w:rsid w:val="00B4177A"/>
    <w:rsid w:val="00B417B0"/>
    <w:rsid w:val="00B42ABC"/>
    <w:rsid w:val="00B42CD0"/>
    <w:rsid w:val="00B441D1"/>
    <w:rsid w:val="00B44585"/>
    <w:rsid w:val="00B45192"/>
    <w:rsid w:val="00B45D36"/>
    <w:rsid w:val="00B466A0"/>
    <w:rsid w:val="00B469D4"/>
    <w:rsid w:val="00B469FA"/>
    <w:rsid w:val="00B471AA"/>
    <w:rsid w:val="00B47365"/>
    <w:rsid w:val="00B474E4"/>
    <w:rsid w:val="00B479EB"/>
    <w:rsid w:val="00B502D5"/>
    <w:rsid w:val="00B504AA"/>
    <w:rsid w:val="00B507A0"/>
    <w:rsid w:val="00B50FFF"/>
    <w:rsid w:val="00B511B4"/>
    <w:rsid w:val="00B519DE"/>
    <w:rsid w:val="00B51B92"/>
    <w:rsid w:val="00B52465"/>
    <w:rsid w:val="00B5392A"/>
    <w:rsid w:val="00B541CF"/>
    <w:rsid w:val="00B54B80"/>
    <w:rsid w:val="00B55037"/>
    <w:rsid w:val="00B55269"/>
    <w:rsid w:val="00B55766"/>
    <w:rsid w:val="00B56463"/>
    <w:rsid w:val="00B56ABA"/>
    <w:rsid w:val="00B56C46"/>
    <w:rsid w:val="00B60B3C"/>
    <w:rsid w:val="00B6120D"/>
    <w:rsid w:val="00B61430"/>
    <w:rsid w:val="00B62CDA"/>
    <w:rsid w:val="00B62DF5"/>
    <w:rsid w:val="00B631A2"/>
    <w:rsid w:val="00B632CA"/>
    <w:rsid w:val="00B639DE"/>
    <w:rsid w:val="00B63B56"/>
    <w:rsid w:val="00B64218"/>
    <w:rsid w:val="00B64B3F"/>
    <w:rsid w:val="00B65417"/>
    <w:rsid w:val="00B6541B"/>
    <w:rsid w:val="00B6593F"/>
    <w:rsid w:val="00B65FE4"/>
    <w:rsid w:val="00B660F0"/>
    <w:rsid w:val="00B669BC"/>
    <w:rsid w:val="00B670F5"/>
    <w:rsid w:val="00B7073D"/>
    <w:rsid w:val="00B7192E"/>
    <w:rsid w:val="00B71F20"/>
    <w:rsid w:val="00B72FFB"/>
    <w:rsid w:val="00B73A73"/>
    <w:rsid w:val="00B73EF4"/>
    <w:rsid w:val="00B74250"/>
    <w:rsid w:val="00B74DAA"/>
    <w:rsid w:val="00B74FB8"/>
    <w:rsid w:val="00B7575D"/>
    <w:rsid w:val="00B75882"/>
    <w:rsid w:val="00B75D13"/>
    <w:rsid w:val="00B75F18"/>
    <w:rsid w:val="00B7658D"/>
    <w:rsid w:val="00B76720"/>
    <w:rsid w:val="00B76B89"/>
    <w:rsid w:val="00B77405"/>
    <w:rsid w:val="00B7742D"/>
    <w:rsid w:val="00B779F6"/>
    <w:rsid w:val="00B80127"/>
    <w:rsid w:val="00B8037B"/>
    <w:rsid w:val="00B80616"/>
    <w:rsid w:val="00B80AC2"/>
    <w:rsid w:val="00B80F6F"/>
    <w:rsid w:val="00B81096"/>
    <w:rsid w:val="00B8112F"/>
    <w:rsid w:val="00B8125D"/>
    <w:rsid w:val="00B81521"/>
    <w:rsid w:val="00B816F7"/>
    <w:rsid w:val="00B81B31"/>
    <w:rsid w:val="00B82502"/>
    <w:rsid w:val="00B8260D"/>
    <w:rsid w:val="00B82AEA"/>
    <w:rsid w:val="00B82F5F"/>
    <w:rsid w:val="00B83CA4"/>
    <w:rsid w:val="00B83E9D"/>
    <w:rsid w:val="00B85273"/>
    <w:rsid w:val="00B86160"/>
    <w:rsid w:val="00B861DB"/>
    <w:rsid w:val="00B867D7"/>
    <w:rsid w:val="00B87E95"/>
    <w:rsid w:val="00B87FBC"/>
    <w:rsid w:val="00B90338"/>
    <w:rsid w:val="00B914A1"/>
    <w:rsid w:val="00B91DB7"/>
    <w:rsid w:val="00B927D1"/>
    <w:rsid w:val="00B93AA1"/>
    <w:rsid w:val="00B94280"/>
    <w:rsid w:val="00B94476"/>
    <w:rsid w:val="00B94664"/>
    <w:rsid w:val="00B94D6F"/>
    <w:rsid w:val="00B95292"/>
    <w:rsid w:val="00B9584F"/>
    <w:rsid w:val="00B95A32"/>
    <w:rsid w:val="00B95E9C"/>
    <w:rsid w:val="00B95F0C"/>
    <w:rsid w:val="00B96118"/>
    <w:rsid w:val="00B9644E"/>
    <w:rsid w:val="00B96B53"/>
    <w:rsid w:val="00B96B5A"/>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521B"/>
    <w:rsid w:val="00BA603C"/>
    <w:rsid w:val="00BA6267"/>
    <w:rsid w:val="00BA660F"/>
    <w:rsid w:val="00BA675A"/>
    <w:rsid w:val="00BA694A"/>
    <w:rsid w:val="00BA6B1D"/>
    <w:rsid w:val="00BA71C0"/>
    <w:rsid w:val="00BA724E"/>
    <w:rsid w:val="00BA74E8"/>
    <w:rsid w:val="00BA792C"/>
    <w:rsid w:val="00BA7DF1"/>
    <w:rsid w:val="00BB071E"/>
    <w:rsid w:val="00BB0855"/>
    <w:rsid w:val="00BB2968"/>
    <w:rsid w:val="00BB2D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0713"/>
    <w:rsid w:val="00BC110F"/>
    <w:rsid w:val="00BC1AA4"/>
    <w:rsid w:val="00BC2E3C"/>
    <w:rsid w:val="00BC3366"/>
    <w:rsid w:val="00BC365F"/>
    <w:rsid w:val="00BC4027"/>
    <w:rsid w:val="00BC416C"/>
    <w:rsid w:val="00BC447E"/>
    <w:rsid w:val="00BC44B2"/>
    <w:rsid w:val="00BC464A"/>
    <w:rsid w:val="00BC56B4"/>
    <w:rsid w:val="00BC5D4F"/>
    <w:rsid w:val="00BC614D"/>
    <w:rsid w:val="00BC64C2"/>
    <w:rsid w:val="00BC6E4A"/>
    <w:rsid w:val="00BC6E7F"/>
    <w:rsid w:val="00BC70CC"/>
    <w:rsid w:val="00BC72B5"/>
    <w:rsid w:val="00BC7587"/>
    <w:rsid w:val="00BC7EF2"/>
    <w:rsid w:val="00BC7F16"/>
    <w:rsid w:val="00BD0477"/>
    <w:rsid w:val="00BD0706"/>
    <w:rsid w:val="00BD0DFD"/>
    <w:rsid w:val="00BD1924"/>
    <w:rsid w:val="00BD234A"/>
    <w:rsid w:val="00BD2417"/>
    <w:rsid w:val="00BD2EC7"/>
    <w:rsid w:val="00BD3C83"/>
    <w:rsid w:val="00BD3D07"/>
    <w:rsid w:val="00BD44B7"/>
    <w:rsid w:val="00BD4C4D"/>
    <w:rsid w:val="00BD62AF"/>
    <w:rsid w:val="00BD6413"/>
    <w:rsid w:val="00BD65A5"/>
    <w:rsid w:val="00BD67E5"/>
    <w:rsid w:val="00BD68F0"/>
    <w:rsid w:val="00BD695D"/>
    <w:rsid w:val="00BD6B0C"/>
    <w:rsid w:val="00BD6C56"/>
    <w:rsid w:val="00BD6F96"/>
    <w:rsid w:val="00BD73EA"/>
    <w:rsid w:val="00BD78AF"/>
    <w:rsid w:val="00BE0198"/>
    <w:rsid w:val="00BE0F9A"/>
    <w:rsid w:val="00BE3756"/>
    <w:rsid w:val="00BE38BD"/>
    <w:rsid w:val="00BE3A4F"/>
    <w:rsid w:val="00BE3BA0"/>
    <w:rsid w:val="00BE3C4C"/>
    <w:rsid w:val="00BE40E2"/>
    <w:rsid w:val="00BE44DC"/>
    <w:rsid w:val="00BE4E2A"/>
    <w:rsid w:val="00BE52AB"/>
    <w:rsid w:val="00BE5A6C"/>
    <w:rsid w:val="00BE6290"/>
    <w:rsid w:val="00BE6B74"/>
    <w:rsid w:val="00BE6B8F"/>
    <w:rsid w:val="00BE7447"/>
    <w:rsid w:val="00BE7C62"/>
    <w:rsid w:val="00BE7E58"/>
    <w:rsid w:val="00BE7E68"/>
    <w:rsid w:val="00BF08A5"/>
    <w:rsid w:val="00BF0F39"/>
    <w:rsid w:val="00BF0F46"/>
    <w:rsid w:val="00BF136D"/>
    <w:rsid w:val="00BF1E6B"/>
    <w:rsid w:val="00BF1FF6"/>
    <w:rsid w:val="00BF20FD"/>
    <w:rsid w:val="00BF2847"/>
    <w:rsid w:val="00BF293B"/>
    <w:rsid w:val="00BF297D"/>
    <w:rsid w:val="00BF2F87"/>
    <w:rsid w:val="00BF314F"/>
    <w:rsid w:val="00BF3683"/>
    <w:rsid w:val="00BF371D"/>
    <w:rsid w:val="00BF37FD"/>
    <w:rsid w:val="00BF3BAC"/>
    <w:rsid w:val="00BF3D12"/>
    <w:rsid w:val="00BF49AB"/>
    <w:rsid w:val="00BF4D99"/>
    <w:rsid w:val="00BF4F26"/>
    <w:rsid w:val="00BF4FFC"/>
    <w:rsid w:val="00BF50DB"/>
    <w:rsid w:val="00BF59B2"/>
    <w:rsid w:val="00BF624E"/>
    <w:rsid w:val="00BF63FD"/>
    <w:rsid w:val="00BF6906"/>
    <w:rsid w:val="00BF6EEE"/>
    <w:rsid w:val="00BF6FE4"/>
    <w:rsid w:val="00BF7398"/>
    <w:rsid w:val="00BF747F"/>
    <w:rsid w:val="00BF7DD0"/>
    <w:rsid w:val="00C00298"/>
    <w:rsid w:val="00C00981"/>
    <w:rsid w:val="00C0141E"/>
    <w:rsid w:val="00C01448"/>
    <w:rsid w:val="00C019B7"/>
    <w:rsid w:val="00C01A88"/>
    <w:rsid w:val="00C01C81"/>
    <w:rsid w:val="00C02174"/>
    <w:rsid w:val="00C0243A"/>
    <w:rsid w:val="00C02555"/>
    <w:rsid w:val="00C02A96"/>
    <w:rsid w:val="00C04B28"/>
    <w:rsid w:val="00C066F8"/>
    <w:rsid w:val="00C06987"/>
    <w:rsid w:val="00C075BF"/>
    <w:rsid w:val="00C078FE"/>
    <w:rsid w:val="00C079F7"/>
    <w:rsid w:val="00C07C1B"/>
    <w:rsid w:val="00C11324"/>
    <w:rsid w:val="00C120F5"/>
    <w:rsid w:val="00C122A7"/>
    <w:rsid w:val="00C126B6"/>
    <w:rsid w:val="00C12F5C"/>
    <w:rsid w:val="00C1326A"/>
    <w:rsid w:val="00C13816"/>
    <w:rsid w:val="00C13DF8"/>
    <w:rsid w:val="00C13EDE"/>
    <w:rsid w:val="00C146CE"/>
    <w:rsid w:val="00C156B9"/>
    <w:rsid w:val="00C158AE"/>
    <w:rsid w:val="00C15B28"/>
    <w:rsid w:val="00C163A2"/>
    <w:rsid w:val="00C16F19"/>
    <w:rsid w:val="00C16FAB"/>
    <w:rsid w:val="00C16FC8"/>
    <w:rsid w:val="00C17D76"/>
    <w:rsid w:val="00C20428"/>
    <w:rsid w:val="00C205F5"/>
    <w:rsid w:val="00C20AA5"/>
    <w:rsid w:val="00C2123D"/>
    <w:rsid w:val="00C21627"/>
    <w:rsid w:val="00C21DD7"/>
    <w:rsid w:val="00C21EE3"/>
    <w:rsid w:val="00C21F9C"/>
    <w:rsid w:val="00C22058"/>
    <w:rsid w:val="00C22348"/>
    <w:rsid w:val="00C22AE7"/>
    <w:rsid w:val="00C235C0"/>
    <w:rsid w:val="00C23DFF"/>
    <w:rsid w:val="00C243AF"/>
    <w:rsid w:val="00C24B5E"/>
    <w:rsid w:val="00C24CF3"/>
    <w:rsid w:val="00C24D4A"/>
    <w:rsid w:val="00C255E5"/>
    <w:rsid w:val="00C257ED"/>
    <w:rsid w:val="00C260AE"/>
    <w:rsid w:val="00C26696"/>
    <w:rsid w:val="00C26A16"/>
    <w:rsid w:val="00C27766"/>
    <w:rsid w:val="00C27AEA"/>
    <w:rsid w:val="00C30734"/>
    <w:rsid w:val="00C30B28"/>
    <w:rsid w:val="00C31752"/>
    <w:rsid w:val="00C31BA9"/>
    <w:rsid w:val="00C31CB0"/>
    <w:rsid w:val="00C33230"/>
    <w:rsid w:val="00C333AE"/>
    <w:rsid w:val="00C33FF8"/>
    <w:rsid w:val="00C342A3"/>
    <w:rsid w:val="00C34596"/>
    <w:rsid w:val="00C34A7F"/>
    <w:rsid w:val="00C3519D"/>
    <w:rsid w:val="00C35A11"/>
    <w:rsid w:val="00C36441"/>
    <w:rsid w:val="00C367EB"/>
    <w:rsid w:val="00C36910"/>
    <w:rsid w:val="00C36953"/>
    <w:rsid w:val="00C3726E"/>
    <w:rsid w:val="00C37C47"/>
    <w:rsid w:val="00C37E5C"/>
    <w:rsid w:val="00C40318"/>
    <w:rsid w:val="00C40CB7"/>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5EC"/>
    <w:rsid w:val="00C44F71"/>
    <w:rsid w:val="00C44F92"/>
    <w:rsid w:val="00C45327"/>
    <w:rsid w:val="00C4551B"/>
    <w:rsid w:val="00C463F2"/>
    <w:rsid w:val="00C51023"/>
    <w:rsid w:val="00C5152B"/>
    <w:rsid w:val="00C51F25"/>
    <w:rsid w:val="00C52B11"/>
    <w:rsid w:val="00C52C39"/>
    <w:rsid w:val="00C53DD8"/>
    <w:rsid w:val="00C5485D"/>
    <w:rsid w:val="00C551ED"/>
    <w:rsid w:val="00C5580F"/>
    <w:rsid w:val="00C5592D"/>
    <w:rsid w:val="00C55BB5"/>
    <w:rsid w:val="00C5604D"/>
    <w:rsid w:val="00C569D4"/>
    <w:rsid w:val="00C573DA"/>
    <w:rsid w:val="00C576C4"/>
    <w:rsid w:val="00C57755"/>
    <w:rsid w:val="00C60735"/>
    <w:rsid w:val="00C60A5E"/>
    <w:rsid w:val="00C60BD9"/>
    <w:rsid w:val="00C6101E"/>
    <w:rsid w:val="00C61463"/>
    <w:rsid w:val="00C61852"/>
    <w:rsid w:val="00C61C7F"/>
    <w:rsid w:val="00C61E4D"/>
    <w:rsid w:val="00C61FB6"/>
    <w:rsid w:val="00C62AA2"/>
    <w:rsid w:val="00C62D51"/>
    <w:rsid w:val="00C62FF8"/>
    <w:rsid w:val="00C634BF"/>
    <w:rsid w:val="00C636F3"/>
    <w:rsid w:val="00C63B47"/>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C0B"/>
    <w:rsid w:val="00C730BA"/>
    <w:rsid w:val="00C73F3C"/>
    <w:rsid w:val="00C74942"/>
    <w:rsid w:val="00C75234"/>
    <w:rsid w:val="00C7548F"/>
    <w:rsid w:val="00C75631"/>
    <w:rsid w:val="00C7573D"/>
    <w:rsid w:val="00C75C77"/>
    <w:rsid w:val="00C75E58"/>
    <w:rsid w:val="00C7725A"/>
    <w:rsid w:val="00C774FB"/>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A8B"/>
    <w:rsid w:val="00C94B45"/>
    <w:rsid w:val="00C955DC"/>
    <w:rsid w:val="00C95A0C"/>
    <w:rsid w:val="00C95F0E"/>
    <w:rsid w:val="00C9623B"/>
    <w:rsid w:val="00C96758"/>
    <w:rsid w:val="00C968CA"/>
    <w:rsid w:val="00C9770D"/>
    <w:rsid w:val="00C977EA"/>
    <w:rsid w:val="00C979E3"/>
    <w:rsid w:val="00C979E8"/>
    <w:rsid w:val="00C97E4A"/>
    <w:rsid w:val="00C97E62"/>
    <w:rsid w:val="00CA09FB"/>
    <w:rsid w:val="00CA10E3"/>
    <w:rsid w:val="00CA11E1"/>
    <w:rsid w:val="00CA136A"/>
    <w:rsid w:val="00CA1DC1"/>
    <w:rsid w:val="00CA2391"/>
    <w:rsid w:val="00CA2992"/>
    <w:rsid w:val="00CA2DF5"/>
    <w:rsid w:val="00CA400B"/>
    <w:rsid w:val="00CA4193"/>
    <w:rsid w:val="00CA457F"/>
    <w:rsid w:val="00CA4D0F"/>
    <w:rsid w:val="00CA4D1C"/>
    <w:rsid w:val="00CA4ED9"/>
    <w:rsid w:val="00CA4F1E"/>
    <w:rsid w:val="00CA4FD7"/>
    <w:rsid w:val="00CA5AB1"/>
    <w:rsid w:val="00CA5DE6"/>
    <w:rsid w:val="00CA6BFB"/>
    <w:rsid w:val="00CA7536"/>
    <w:rsid w:val="00CB0B34"/>
    <w:rsid w:val="00CB1A44"/>
    <w:rsid w:val="00CB1B9E"/>
    <w:rsid w:val="00CB287A"/>
    <w:rsid w:val="00CB4604"/>
    <w:rsid w:val="00CB4C09"/>
    <w:rsid w:val="00CB5568"/>
    <w:rsid w:val="00CB5634"/>
    <w:rsid w:val="00CB5B9B"/>
    <w:rsid w:val="00CB605A"/>
    <w:rsid w:val="00CB624B"/>
    <w:rsid w:val="00CB66F0"/>
    <w:rsid w:val="00CB6FFD"/>
    <w:rsid w:val="00CB7124"/>
    <w:rsid w:val="00CC091C"/>
    <w:rsid w:val="00CC12C7"/>
    <w:rsid w:val="00CC141E"/>
    <w:rsid w:val="00CC1BA4"/>
    <w:rsid w:val="00CC1DC0"/>
    <w:rsid w:val="00CC241E"/>
    <w:rsid w:val="00CC34AF"/>
    <w:rsid w:val="00CC3DE1"/>
    <w:rsid w:val="00CC3ED1"/>
    <w:rsid w:val="00CC4131"/>
    <w:rsid w:val="00CC44A4"/>
    <w:rsid w:val="00CC4C3E"/>
    <w:rsid w:val="00CC4F79"/>
    <w:rsid w:val="00CC6469"/>
    <w:rsid w:val="00CC7049"/>
    <w:rsid w:val="00CC704D"/>
    <w:rsid w:val="00CC7102"/>
    <w:rsid w:val="00CD01E3"/>
    <w:rsid w:val="00CD0CFD"/>
    <w:rsid w:val="00CD165E"/>
    <w:rsid w:val="00CD1F65"/>
    <w:rsid w:val="00CD2168"/>
    <w:rsid w:val="00CD26FC"/>
    <w:rsid w:val="00CD28F1"/>
    <w:rsid w:val="00CD480A"/>
    <w:rsid w:val="00CD486F"/>
    <w:rsid w:val="00CD4B6D"/>
    <w:rsid w:val="00CD5BCF"/>
    <w:rsid w:val="00CD5C5E"/>
    <w:rsid w:val="00CD6BCC"/>
    <w:rsid w:val="00CD70F0"/>
    <w:rsid w:val="00CD781A"/>
    <w:rsid w:val="00CD7EDC"/>
    <w:rsid w:val="00CE07E2"/>
    <w:rsid w:val="00CE09C9"/>
    <w:rsid w:val="00CE0FD0"/>
    <w:rsid w:val="00CE109B"/>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6B3"/>
    <w:rsid w:val="00CF1928"/>
    <w:rsid w:val="00CF1D10"/>
    <w:rsid w:val="00CF20E1"/>
    <w:rsid w:val="00CF27A0"/>
    <w:rsid w:val="00CF2D58"/>
    <w:rsid w:val="00CF2E4C"/>
    <w:rsid w:val="00CF2EB2"/>
    <w:rsid w:val="00CF2FEF"/>
    <w:rsid w:val="00CF379A"/>
    <w:rsid w:val="00CF40BC"/>
    <w:rsid w:val="00CF5AC4"/>
    <w:rsid w:val="00CF5C16"/>
    <w:rsid w:val="00CF5FA3"/>
    <w:rsid w:val="00CF63FB"/>
    <w:rsid w:val="00CF661F"/>
    <w:rsid w:val="00D0007E"/>
    <w:rsid w:val="00D00120"/>
    <w:rsid w:val="00D024B2"/>
    <w:rsid w:val="00D025BB"/>
    <w:rsid w:val="00D02B8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A78"/>
    <w:rsid w:val="00D07DF9"/>
    <w:rsid w:val="00D1039A"/>
    <w:rsid w:val="00D1054A"/>
    <w:rsid w:val="00D126C2"/>
    <w:rsid w:val="00D128D8"/>
    <w:rsid w:val="00D12F00"/>
    <w:rsid w:val="00D1327F"/>
    <w:rsid w:val="00D13858"/>
    <w:rsid w:val="00D14045"/>
    <w:rsid w:val="00D14282"/>
    <w:rsid w:val="00D148FF"/>
    <w:rsid w:val="00D14911"/>
    <w:rsid w:val="00D14FBF"/>
    <w:rsid w:val="00D154BE"/>
    <w:rsid w:val="00D15FE0"/>
    <w:rsid w:val="00D164CC"/>
    <w:rsid w:val="00D1654C"/>
    <w:rsid w:val="00D16783"/>
    <w:rsid w:val="00D16B26"/>
    <w:rsid w:val="00D16E9A"/>
    <w:rsid w:val="00D20004"/>
    <w:rsid w:val="00D20082"/>
    <w:rsid w:val="00D20430"/>
    <w:rsid w:val="00D20AC1"/>
    <w:rsid w:val="00D20FE1"/>
    <w:rsid w:val="00D2118A"/>
    <w:rsid w:val="00D21B3D"/>
    <w:rsid w:val="00D21CB5"/>
    <w:rsid w:val="00D2210A"/>
    <w:rsid w:val="00D222C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94C"/>
    <w:rsid w:val="00D30E93"/>
    <w:rsid w:val="00D311F6"/>
    <w:rsid w:val="00D31E1F"/>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AD6"/>
    <w:rsid w:val="00D40C6A"/>
    <w:rsid w:val="00D40D38"/>
    <w:rsid w:val="00D40F2E"/>
    <w:rsid w:val="00D41230"/>
    <w:rsid w:val="00D416F1"/>
    <w:rsid w:val="00D41CE8"/>
    <w:rsid w:val="00D420A4"/>
    <w:rsid w:val="00D42C76"/>
    <w:rsid w:val="00D433BC"/>
    <w:rsid w:val="00D43DE4"/>
    <w:rsid w:val="00D45267"/>
    <w:rsid w:val="00D45288"/>
    <w:rsid w:val="00D46658"/>
    <w:rsid w:val="00D4676D"/>
    <w:rsid w:val="00D46CFA"/>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AAE"/>
    <w:rsid w:val="00D62E38"/>
    <w:rsid w:val="00D62F40"/>
    <w:rsid w:val="00D6349D"/>
    <w:rsid w:val="00D6362F"/>
    <w:rsid w:val="00D63720"/>
    <w:rsid w:val="00D637D6"/>
    <w:rsid w:val="00D638E9"/>
    <w:rsid w:val="00D64272"/>
    <w:rsid w:val="00D64632"/>
    <w:rsid w:val="00D64938"/>
    <w:rsid w:val="00D64CF1"/>
    <w:rsid w:val="00D64FD2"/>
    <w:rsid w:val="00D652A5"/>
    <w:rsid w:val="00D652F6"/>
    <w:rsid w:val="00D66E9C"/>
    <w:rsid w:val="00D67010"/>
    <w:rsid w:val="00D67DB1"/>
    <w:rsid w:val="00D701E3"/>
    <w:rsid w:val="00D70486"/>
    <w:rsid w:val="00D7086A"/>
    <w:rsid w:val="00D70BDA"/>
    <w:rsid w:val="00D7157A"/>
    <w:rsid w:val="00D71ED5"/>
    <w:rsid w:val="00D72143"/>
    <w:rsid w:val="00D72249"/>
    <w:rsid w:val="00D725F2"/>
    <w:rsid w:val="00D72B31"/>
    <w:rsid w:val="00D72EC9"/>
    <w:rsid w:val="00D731DC"/>
    <w:rsid w:val="00D73E8A"/>
    <w:rsid w:val="00D73F24"/>
    <w:rsid w:val="00D7405E"/>
    <w:rsid w:val="00D7478C"/>
    <w:rsid w:val="00D74BAA"/>
    <w:rsid w:val="00D75548"/>
    <w:rsid w:val="00D75745"/>
    <w:rsid w:val="00D770AA"/>
    <w:rsid w:val="00D8008C"/>
    <w:rsid w:val="00D80E01"/>
    <w:rsid w:val="00D81519"/>
    <w:rsid w:val="00D82532"/>
    <w:rsid w:val="00D8298A"/>
    <w:rsid w:val="00D83CCA"/>
    <w:rsid w:val="00D85090"/>
    <w:rsid w:val="00D8695F"/>
    <w:rsid w:val="00D8730D"/>
    <w:rsid w:val="00D90735"/>
    <w:rsid w:val="00D907EB"/>
    <w:rsid w:val="00D90DDC"/>
    <w:rsid w:val="00D91797"/>
    <w:rsid w:val="00D9197D"/>
    <w:rsid w:val="00D91A81"/>
    <w:rsid w:val="00D91CBF"/>
    <w:rsid w:val="00D91F03"/>
    <w:rsid w:val="00D928E7"/>
    <w:rsid w:val="00D92C9E"/>
    <w:rsid w:val="00D92CAF"/>
    <w:rsid w:val="00D92D19"/>
    <w:rsid w:val="00D940FE"/>
    <w:rsid w:val="00D9428F"/>
    <w:rsid w:val="00D944E5"/>
    <w:rsid w:val="00D94AB5"/>
    <w:rsid w:val="00D954EF"/>
    <w:rsid w:val="00D95529"/>
    <w:rsid w:val="00D9647D"/>
    <w:rsid w:val="00D969F9"/>
    <w:rsid w:val="00D972D2"/>
    <w:rsid w:val="00D97312"/>
    <w:rsid w:val="00D97617"/>
    <w:rsid w:val="00DA06E0"/>
    <w:rsid w:val="00DA0A39"/>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0ACA"/>
    <w:rsid w:val="00DB2057"/>
    <w:rsid w:val="00DB2213"/>
    <w:rsid w:val="00DB2773"/>
    <w:rsid w:val="00DB306A"/>
    <w:rsid w:val="00DB342A"/>
    <w:rsid w:val="00DB3432"/>
    <w:rsid w:val="00DB393B"/>
    <w:rsid w:val="00DB398E"/>
    <w:rsid w:val="00DB3A5C"/>
    <w:rsid w:val="00DB3B6C"/>
    <w:rsid w:val="00DB440A"/>
    <w:rsid w:val="00DB4827"/>
    <w:rsid w:val="00DB4A17"/>
    <w:rsid w:val="00DB4A88"/>
    <w:rsid w:val="00DB4ECF"/>
    <w:rsid w:val="00DB557A"/>
    <w:rsid w:val="00DB58AC"/>
    <w:rsid w:val="00DB5D20"/>
    <w:rsid w:val="00DB6D51"/>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0BE"/>
    <w:rsid w:val="00DC5216"/>
    <w:rsid w:val="00DC538A"/>
    <w:rsid w:val="00DC558E"/>
    <w:rsid w:val="00DC6C57"/>
    <w:rsid w:val="00DC6FE7"/>
    <w:rsid w:val="00DC7607"/>
    <w:rsid w:val="00DC7823"/>
    <w:rsid w:val="00DC785D"/>
    <w:rsid w:val="00DC7F41"/>
    <w:rsid w:val="00DD0C49"/>
    <w:rsid w:val="00DD26FA"/>
    <w:rsid w:val="00DD2756"/>
    <w:rsid w:val="00DD2871"/>
    <w:rsid w:val="00DD361E"/>
    <w:rsid w:val="00DD4096"/>
    <w:rsid w:val="00DD4A7C"/>
    <w:rsid w:val="00DD4BB3"/>
    <w:rsid w:val="00DD66E5"/>
    <w:rsid w:val="00DD6770"/>
    <w:rsid w:val="00DD7204"/>
    <w:rsid w:val="00DD751B"/>
    <w:rsid w:val="00DD76D8"/>
    <w:rsid w:val="00DD7892"/>
    <w:rsid w:val="00DD7CDD"/>
    <w:rsid w:val="00DD7D11"/>
    <w:rsid w:val="00DD7FC7"/>
    <w:rsid w:val="00DE01D7"/>
    <w:rsid w:val="00DE05FF"/>
    <w:rsid w:val="00DE064E"/>
    <w:rsid w:val="00DE083D"/>
    <w:rsid w:val="00DE1C04"/>
    <w:rsid w:val="00DE30BF"/>
    <w:rsid w:val="00DE46A0"/>
    <w:rsid w:val="00DE5058"/>
    <w:rsid w:val="00DE5108"/>
    <w:rsid w:val="00DE5187"/>
    <w:rsid w:val="00DE57A4"/>
    <w:rsid w:val="00DE6A4A"/>
    <w:rsid w:val="00DE742E"/>
    <w:rsid w:val="00DF0AB2"/>
    <w:rsid w:val="00DF12D7"/>
    <w:rsid w:val="00DF1B29"/>
    <w:rsid w:val="00DF2324"/>
    <w:rsid w:val="00DF2588"/>
    <w:rsid w:val="00DF26E9"/>
    <w:rsid w:val="00DF30B7"/>
    <w:rsid w:val="00DF38C4"/>
    <w:rsid w:val="00DF41C7"/>
    <w:rsid w:val="00DF4F57"/>
    <w:rsid w:val="00DF628C"/>
    <w:rsid w:val="00DF65BC"/>
    <w:rsid w:val="00DF6795"/>
    <w:rsid w:val="00DF7BCA"/>
    <w:rsid w:val="00E00461"/>
    <w:rsid w:val="00E00954"/>
    <w:rsid w:val="00E015E3"/>
    <w:rsid w:val="00E02698"/>
    <w:rsid w:val="00E02C51"/>
    <w:rsid w:val="00E04323"/>
    <w:rsid w:val="00E04935"/>
    <w:rsid w:val="00E04DF6"/>
    <w:rsid w:val="00E0601A"/>
    <w:rsid w:val="00E06E2C"/>
    <w:rsid w:val="00E071A6"/>
    <w:rsid w:val="00E074FA"/>
    <w:rsid w:val="00E07A1E"/>
    <w:rsid w:val="00E1054D"/>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0F09"/>
    <w:rsid w:val="00E2100D"/>
    <w:rsid w:val="00E210EF"/>
    <w:rsid w:val="00E21212"/>
    <w:rsid w:val="00E21D29"/>
    <w:rsid w:val="00E229FA"/>
    <w:rsid w:val="00E22E93"/>
    <w:rsid w:val="00E23293"/>
    <w:rsid w:val="00E23A3B"/>
    <w:rsid w:val="00E23B8B"/>
    <w:rsid w:val="00E24632"/>
    <w:rsid w:val="00E248FA"/>
    <w:rsid w:val="00E24E81"/>
    <w:rsid w:val="00E251F3"/>
    <w:rsid w:val="00E2525C"/>
    <w:rsid w:val="00E25A5D"/>
    <w:rsid w:val="00E25CBE"/>
    <w:rsid w:val="00E2647E"/>
    <w:rsid w:val="00E272AA"/>
    <w:rsid w:val="00E275A7"/>
    <w:rsid w:val="00E275F8"/>
    <w:rsid w:val="00E2761D"/>
    <w:rsid w:val="00E300DF"/>
    <w:rsid w:val="00E3061D"/>
    <w:rsid w:val="00E308AA"/>
    <w:rsid w:val="00E30D0A"/>
    <w:rsid w:val="00E31B0C"/>
    <w:rsid w:val="00E31C07"/>
    <w:rsid w:val="00E31EAB"/>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91"/>
    <w:rsid w:val="00E428D7"/>
    <w:rsid w:val="00E42C09"/>
    <w:rsid w:val="00E43213"/>
    <w:rsid w:val="00E43858"/>
    <w:rsid w:val="00E4441D"/>
    <w:rsid w:val="00E4481A"/>
    <w:rsid w:val="00E44E5E"/>
    <w:rsid w:val="00E45901"/>
    <w:rsid w:val="00E45AD0"/>
    <w:rsid w:val="00E4603B"/>
    <w:rsid w:val="00E46155"/>
    <w:rsid w:val="00E47455"/>
    <w:rsid w:val="00E478AA"/>
    <w:rsid w:val="00E5075D"/>
    <w:rsid w:val="00E50C8B"/>
    <w:rsid w:val="00E50F56"/>
    <w:rsid w:val="00E52F7D"/>
    <w:rsid w:val="00E530F2"/>
    <w:rsid w:val="00E5321F"/>
    <w:rsid w:val="00E54085"/>
    <w:rsid w:val="00E542F2"/>
    <w:rsid w:val="00E54AA8"/>
    <w:rsid w:val="00E54B7C"/>
    <w:rsid w:val="00E54F01"/>
    <w:rsid w:val="00E55026"/>
    <w:rsid w:val="00E55AEC"/>
    <w:rsid w:val="00E55E30"/>
    <w:rsid w:val="00E5666E"/>
    <w:rsid w:val="00E56A99"/>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68D"/>
    <w:rsid w:val="00E678E9"/>
    <w:rsid w:val="00E67C28"/>
    <w:rsid w:val="00E67C81"/>
    <w:rsid w:val="00E707E3"/>
    <w:rsid w:val="00E70D91"/>
    <w:rsid w:val="00E71E20"/>
    <w:rsid w:val="00E7213B"/>
    <w:rsid w:val="00E72528"/>
    <w:rsid w:val="00E729E7"/>
    <w:rsid w:val="00E72ABF"/>
    <w:rsid w:val="00E73DCA"/>
    <w:rsid w:val="00E73F76"/>
    <w:rsid w:val="00E7425F"/>
    <w:rsid w:val="00E74E2C"/>
    <w:rsid w:val="00E75462"/>
    <w:rsid w:val="00E7571F"/>
    <w:rsid w:val="00E758A4"/>
    <w:rsid w:val="00E75BEA"/>
    <w:rsid w:val="00E7638E"/>
    <w:rsid w:val="00E77766"/>
    <w:rsid w:val="00E77824"/>
    <w:rsid w:val="00E77ADF"/>
    <w:rsid w:val="00E77E9E"/>
    <w:rsid w:val="00E8018B"/>
    <w:rsid w:val="00E807C9"/>
    <w:rsid w:val="00E813F2"/>
    <w:rsid w:val="00E818C9"/>
    <w:rsid w:val="00E81D3F"/>
    <w:rsid w:val="00E82D19"/>
    <w:rsid w:val="00E8370D"/>
    <w:rsid w:val="00E838D8"/>
    <w:rsid w:val="00E838DC"/>
    <w:rsid w:val="00E838EA"/>
    <w:rsid w:val="00E83B3A"/>
    <w:rsid w:val="00E83F53"/>
    <w:rsid w:val="00E8486E"/>
    <w:rsid w:val="00E8487B"/>
    <w:rsid w:val="00E8497D"/>
    <w:rsid w:val="00E84E30"/>
    <w:rsid w:val="00E84E5B"/>
    <w:rsid w:val="00E84FA6"/>
    <w:rsid w:val="00E85464"/>
    <w:rsid w:val="00E85D1C"/>
    <w:rsid w:val="00E864EC"/>
    <w:rsid w:val="00E866E2"/>
    <w:rsid w:val="00E86871"/>
    <w:rsid w:val="00E86B7D"/>
    <w:rsid w:val="00E86D8E"/>
    <w:rsid w:val="00E86FD7"/>
    <w:rsid w:val="00E878F8"/>
    <w:rsid w:val="00E90211"/>
    <w:rsid w:val="00E90356"/>
    <w:rsid w:val="00E903B3"/>
    <w:rsid w:val="00E910C1"/>
    <w:rsid w:val="00E91A2A"/>
    <w:rsid w:val="00E91CBE"/>
    <w:rsid w:val="00E92A2B"/>
    <w:rsid w:val="00E92D12"/>
    <w:rsid w:val="00E92F41"/>
    <w:rsid w:val="00E938EE"/>
    <w:rsid w:val="00E9407C"/>
    <w:rsid w:val="00E9497F"/>
    <w:rsid w:val="00E94A9F"/>
    <w:rsid w:val="00E94B18"/>
    <w:rsid w:val="00E9501E"/>
    <w:rsid w:val="00E95346"/>
    <w:rsid w:val="00E9550F"/>
    <w:rsid w:val="00E97321"/>
    <w:rsid w:val="00EA0959"/>
    <w:rsid w:val="00EA0CF0"/>
    <w:rsid w:val="00EA11BD"/>
    <w:rsid w:val="00EA1529"/>
    <w:rsid w:val="00EA1A62"/>
    <w:rsid w:val="00EA1D33"/>
    <w:rsid w:val="00EA21AF"/>
    <w:rsid w:val="00EA2D9E"/>
    <w:rsid w:val="00EA2E53"/>
    <w:rsid w:val="00EA2FDC"/>
    <w:rsid w:val="00EA3A88"/>
    <w:rsid w:val="00EA3ED8"/>
    <w:rsid w:val="00EA3F32"/>
    <w:rsid w:val="00EA5248"/>
    <w:rsid w:val="00EA525C"/>
    <w:rsid w:val="00EA6C0D"/>
    <w:rsid w:val="00EA6D40"/>
    <w:rsid w:val="00EA757B"/>
    <w:rsid w:val="00EA77D9"/>
    <w:rsid w:val="00EA7981"/>
    <w:rsid w:val="00EA7AF6"/>
    <w:rsid w:val="00EA7AFC"/>
    <w:rsid w:val="00EB054A"/>
    <w:rsid w:val="00EB08A4"/>
    <w:rsid w:val="00EB0B10"/>
    <w:rsid w:val="00EB0D96"/>
    <w:rsid w:val="00EB18BB"/>
    <w:rsid w:val="00EB1BA8"/>
    <w:rsid w:val="00EB1D4B"/>
    <w:rsid w:val="00EB2305"/>
    <w:rsid w:val="00EB27D5"/>
    <w:rsid w:val="00EB2C0C"/>
    <w:rsid w:val="00EB34C2"/>
    <w:rsid w:val="00EB3CB0"/>
    <w:rsid w:val="00EB4042"/>
    <w:rsid w:val="00EB40F4"/>
    <w:rsid w:val="00EB4A95"/>
    <w:rsid w:val="00EB4C61"/>
    <w:rsid w:val="00EB4E49"/>
    <w:rsid w:val="00EB5081"/>
    <w:rsid w:val="00EB576B"/>
    <w:rsid w:val="00EB5CC2"/>
    <w:rsid w:val="00EB5FE8"/>
    <w:rsid w:val="00EB7535"/>
    <w:rsid w:val="00EB7724"/>
    <w:rsid w:val="00EB7905"/>
    <w:rsid w:val="00EC0867"/>
    <w:rsid w:val="00EC1588"/>
    <w:rsid w:val="00EC179A"/>
    <w:rsid w:val="00EC1976"/>
    <w:rsid w:val="00EC2062"/>
    <w:rsid w:val="00EC2221"/>
    <w:rsid w:val="00EC25BB"/>
    <w:rsid w:val="00EC272F"/>
    <w:rsid w:val="00EC3114"/>
    <w:rsid w:val="00EC331D"/>
    <w:rsid w:val="00EC3C00"/>
    <w:rsid w:val="00EC3FCA"/>
    <w:rsid w:val="00EC44B0"/>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3892"/>
    <w:rsid w:val="00ED40D9"/>
    <w:rsid w:val="00ED42ED"/>
    <w:rsid w:val="00ED4699"/>
    <w:rsid w:val="00ED4794"/>
    <w:rsid w:val="00ED509C"/>
    <w:rsid w:val="00ED52FF"/>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233"/>
    <w:rsid w:val="00EF0769"/>
    <w:rsid w:val="00EF0B27"/>
    <w:rsid w:val="00EF1174"/>
    <w:rsid w:val="00EF1AEB"/>
    <w:rsid w:val="00EF1C3A"/>
    <w:rsid w:val="00EF1F39"/>
    <w:rsid w:val="00EF3073"/>
    <w:rsid w:val="00EF3132"/>
    <w:rsid w:val="00EF3817"/>
    <w:rsid w:val="00EF39D0"/>
    <w:rsid w:val="00EF4B33"/>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8BD"/>
    <w:rsid w:val="00F07E90"/>
    <w:rsid w:val="00F113B2"/>
    <w:rsid w:val="00F1203E"/>
    <w:rsid w:val="00F127AA"/>
    <w:rsid w:val="00F12AAA"/>
    <w:rsid w:val="00F13488"/>
    <w:rsid w:val="00F14C58"/>
    <w:rsid w:val="00F14F57"/>
    <w:rsid w:val="00F1506E"/>
    <w:rsid w:val="00F16C6E"/>
    <w:rsid w:val="00F17368"/>
    <w:rsid w:val="00F175B8"/>
    <w:rsid w:val="00F177A0"/>
    <w:rsid w:val="00F17BAF"/>
    <w:rsid w:val="00F17BB2"/>
    <w:rsid w:val="00F205EA"/>
    <w:rsid w:val="00F20DD9"/>
    <w:rsid w:val="00F22664"/>
    <w:rsid w:val="00F22679"/>
    <w:rsid w:val="00F22FEA"/>
    <w:rsid w:val="00F234A3"/>
    <w:rsid w:val="00F2379F"/>
    <w:rsid w:val="00F2392E"/>
    <w:rsid w:val="00F23C23"/>
    <w:rsid w:val="00F23F86"/>
    <w:rsid w:val="00F2403B"/>
    <w:rsid w:val="00F24E46"/>
    <w:rsid w:val="00F24FAB"/>
    <w:rsid w:val="00F251F2"/>
    <w:rsid w:val="00F25686"/>
    <w:rsid w:val="00F25E02"/>
    <w:rsid w:val="00F260CB"/>
    <w:rsid w:val="00F26506"/>
    <w:rsid w:val="00F26A89"/>
    <w:rsid w:val="00F305BC"/>
    <w:rsid w:val="00F30792"/>
    <w:rsid w:val="00F3092B"/>
    <w:rsid w:val="00F313D8"/>
    <w:rsid w:val="00F317BF"/>
    <w:rsid w:val="00F31DE6"/>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8DC"/>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C57"/>
    <w:rsid w:val="00F5673F"/>
    <w:rsid w:val="00F567FF"/>
    <w:rsid w:val="00F56861"/>
    <w:rsid w:val="00F56AF9"/>
    <w:rsid w:val="00F56DEF"/>
    <w:rsid w:val="00F5792A"/>
    <w:rsid w:val="00F60345"/>
    <w:rsid w:val="00F60493"/>
    <w:rsid w:val="00F61A06"/>
    <w:rsid w:val="00F632AD"/>
    <w:rsid w:val="00F639BD"/>
    <w:rsid w:val="00F63A14"/>
    <w:rsid w:val="00F63D53"/>
    <w:rsid w:val="00F63F4F"/>
    <w:rsid w:val="00F642A0"/>
    <w:rsid w:val="00F642E6"/>
    <w:rsid w:val="00F643B0"/>
    <w:rsid w:val="00F64464"/>
    <w:rsid w:val="00F644AE"/>
    <w:rsid w:val="00F657E0"/>
    <w:rsid w:val="00F66585"/>
    <w:rsid w:val="00F6675B"/>
    <w:rsid w:val="00F66890"/>
    <w:rsid w:val="00F66D04"/>
    <w:rsid w:val="00F66EE8"/>
    <w:rsid w:val="00F702FD"/>
    <w:rsid w:val="00F703AE"/>
    <w:rsid w:val="00F70B8E"/>
    <w:rsid w:val="00F70CFC"/>
    <w:rsid w:val="00F70E74"/>
    <w:rsid w:val="00F7176E"/>
    <w:rsid w:val="00F720B9"/>
    <w:rsid w:val="00F73BC9"/>
    <w:rsid w:val="00F73DCE"/>
    <w:rsid w:val="00F745E6"/>
    <w:rsid w:val="00F75A5C"/>
    <w:rsid w:val="00F76757"/>
    <w:rsid w:val="00F76CF7"/>
    <w:rsid w:val="00F76FC4"/>
    <w:rsid w:val="00F77395"/>
    <w:rsid w:val="00F773DB"/>
    <w:rsid w:val="00F7744A"/>
    <w:rsid w:val="00F77D34"/>
    <w:rsid w:val="00F800CB"/>
    <w:rsid w:val="00F8055C"/>
    <w:rsid w:val="00F80973"/>
    <w:rsid w:val="00F80ABF"/>
    <w:rsid w:val="00F826F8"/>
    <w:rsid w:val="00F82737"/>
    <w:rsid w:val="00F82A91"/>
    <w:rsid w:val="00F82BE7"/>
    <w:rsid w:val="00F833AB"/>
    <w:rsid w:val="00F835E8"/>
    <w:rsid w:val="00F83699"/>
    <w:rsid w:val="00F836E0"/>
    <w:rsid w:val="00F84930"/>
    <w:rsid w:val="00F84A38"/>
    <w:rsid w:val="00F86140"/>
    <w:rsid w:val="00F8687B"/>
    <w:rsid w:val="00F87492"/>
    <w:rsid w:val="00F87775"/>
    <w:rsid w:val="00F87EAF"/>
    <w:rsid w:val="00F90570"/>
    <w:rsid w:val="00F90FA4"/>
    <w:rsid w:val="00F914BB"/>
    <w:rsid w:val="00F9186B"/>
    <w:rsid w:val="00F91A03"/>
    <w:rsid w:val="00F91D33"/>
    <w:rsid w:val="00F92404"/>
    <w:rsid w:val="00F9261E"/>
    <w:rsid w:val="00F93366"/>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83D"/>
    <w:rsid w:val="00FA7378"/>
    <w:rsid w:val="00FA7399"/>
    <w:rsid w:val="00FA782F"/>
    <w:rsid w:val="00FA7E8C"/>
    <w:rsid w:val="00FB016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996"/>
    <w:rsid w:val="00FC0A76"/>
    <w:rsid w:val="00FC26BF"/>
    <w:rsid w:val="00FC27DB"/>
    <w:rsid w:val="00FC2D0E"/>
    <w:rsid w:val="00FC42AF"/>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81"/>
    <w:rsid w:val="00FD35F6"/>
    <w:rsid w:val="00FD3880"/>
    <w:rsid w:val="00FD42ED"/>
    <w:rsid w:val="00FD4BAA"/>
    <w:rsid w:val="00FD4ED4"/>
    <w:rsid w:val="00FD501D"/>
    <w:rsid w:val="00FD58F8"/>
    <w:rsid w:val="00FD5955"/>
    <w:rsid w:val="00FD6135"/>
    <w:rsid w:val="00FD6678"/>
    <w:rsid w:val="00FD67AC"/>
    <w:rsid w:val="00FD72E1"/>
    <w:rsid w:val="00FD7392"/>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4B"/>
    <w:rsid w:val="00FE6D63"/>
    <w:rsid w:val="00FE7DB9"/>
    <w:rsid w:val="00FF0840"/>
    <w:rsid w:val="00FF0AD4"/>
    <w:rsid w:val="00FF2120"/>
    <w:rsid w:val="00FF2EDE"/>
    <w:rsid w:val="00FF2EE8"/>
    <w:rsid w:val="00FF30E6"/>
    <w:rsid w:val="00FF37C9"/>
    <w:rsid w:val="00FF3812"/>
    <w:rsid w:val="00FF52B0"/>
    <w:rsid w:val="00FF59DE"/>
    <w:rsid w:val="00FF5AC1"/>
    <w:rsid w:val="00FF5CD1"/>
    <w:rsid w:val="00FF5CEE"/>
    <w:rsid w:val="00FF5FFE"/>
    <w:rsid w:val="00FF704C"/>
    <w:rsid w:val="00FF7122"/>
    <w:rsid w:val="00FF75C3"/>
    <w:rsid w:val="00FF7B3E"/>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uiPriority w:val="99"/>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 w:type="character" w:customStyle="1" w:styleId="Table-yChar">
    <w:name w:val="Table-y Char"/>
    <w:basedOn w:val="a2"/>
    <w:link w:val="Table-y"/>
    <w:locked/>
    <w:rsid w:val="007558C5"/>
    <w:rPr>
      <w:rFonts w:ascii="Arial" w:hAnsi="Arial" w:cs="Arial"/>
      <w:sz w:val="16"/>
      <w:szCs w:val="16"/>
    </w:rPr>
  </w:style>
  <w:style w:type="paragraph" w:customStyle="1" w:styleId="Table-y">
    <w:name w:val="Table-y"/>
    <w:basedOn w:val="a0"/>
    <w:link w:val="Table-yChar"/>
    <w:qFormat/>
    <w:rsid w:val="007558C5"/>
    <w:pPr>
      <w:spacing w:before="40"/>
    </w:pPr>
    <w:rPr>
      <w:rFonts w:ascii="Arial" w:eastAsia="宋体" w:hAnsi="Arial" w:cs="Arial"/>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uiPriority w:val="99"/>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 w:type="character" w:customStyle="1" w:styleId="Table-yChar">
    <w:name w:val="Table-y Char"/>
    <w:basedOn w:val="a2"/>
    <w:link w:val="Table-y"/>
    <w:locked/>
    <w:rsid w:val="007558C5"/>
    <w:rPr>
      <w:rFonts w:ascii="Arial" w:hAnsi="Arial" w:cs="Arial"/>
      <w:sz w:val="16"/>
      <w:szCs w:val="16"/>
    </w:rPr>
  </w:style>
  <w:style w:type="paragraph" w:customStyle="1" w:styleId="Table-y">
    <w:name w:val="Table-y"/>
    <w:basedOn w:val="a0"/>
    <w:link w:val="Table-yChar"/>
    <w:qFormat/>
    <w:rsid w:val="007558C5"/>
    <w:pPr>
      <w:spacing w:before="40"/>
    </w:pPr>
    <w:rPr>
      <w:rFonts w:ascii="Arial" w:eastAsia="宋体" w:hAnsi="Arial" w:cs="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 w:id="1422679809">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477648958">
          <w:marLeft w:val="1080"/>
          <w:marRight w:val="0"/>
          <w:marTop w:val="40"/>
          <w:marBottom w:val="0"/>
          <w:divBdr>
            <w:top w:val="none" w:sz="0" w:space="0" w:color="auto"/>
            <w:left w:val="none" w:sz="0" w:space="0" w:color="auto"/>
            <w:bottom w:val="none" w:sz="0" w:space="0" w:color="auto"/>
            <w:right w:val="none" w:sz="0" w:space="0" w:color="auto"/>
          </w:divBdr>
        </w:div>
        <w:div w:id="530844735">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206642952">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1852452327">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53201699">
      <w:bodyDiv w:val="1"/>
      <w:marLeft w:val="30"/>
      <w:marRight w:val="30"/>
      <w:marTop w:val="0"/>
      <w:marBottom w:val="0"/>
      <w:divBdr>
        <w:top w:val="none" w:sz="0" w:space="0" w:color="auto"/>
        <w:left w:val="none" w:sz="0" w:space="0" w:color="auto"/>
        <w:bottom w:val="none" w:sz="0" w:space="0" w:color="auto"/>
        <w:right w:val="none" w:sz="0" w:space="0" w:color="auto"/>
      </w:divBdr>
      <w:divsChild>
        <w:div w:id="1746762397">
          <w:marLeft w:val="0"/>
          <w:marRight w:val="0"/>
          <w:marTop w:val="0"/>
          <w:marBottom w:val="0"/>
          <w:divBdr>
            <w:top w:val="none" w:sz="0" w:space="0" w:color="auto"/>
            <w:left w:val="none" w:sz="0" w:space="0" w:color="auto"/>
            <w:bottom w:val="none" w:sz="0" w:space="0" w:color="auto"/>
            <w:right w:val="none" w:sz="0" w:space="0" w:color="auto"/>
          </w:divBdr>
          <w:divsChild>
            <w:div w:id="271596664">
              <w:marLeft w:val="0"/>
              <w:marRight w:val="0"/>
              <w:marTop w:val="0"/>
              <w:marBottom w:val="0"/>
              <w:divBdr>
                <w:top w:val="none" w:sz="0" w:space="0" w:color="auto"/>
                <w:left w:val="none" w:sz="0" w:space="0" w:color="auto"/>
                <w:bottom w:val="none" w:sz="0" w:space="0" w:color="auto"/>
                <w:right w:val="none" w:sz="0" w:space="0" w:color="auto"/>
              </w:divBdr>
              <w:divsChild>
                <w:div w:id="498693692">
                  <w:marLeft w:val="180"/>
                  <w:marRight w:val="0"/>
                  <w:marTop w:val="0"/>
                  <w:marBottom w:val="0"/>
                  <w:divBdr>
                    <w:top w:val="none" w:sz="0" w:space="0" w:color="auto"/>
                    <w:left w:val="none" w:sz="0" w:space="0" w:color="auto"/>
                    <w:bottom w:val="none" w:sz="0" w:space="0" w:color="auto"/>
                    <w:right w:val="none" w:sz="0" w:space="0" w:color="auto"/>
                  </w:divBdr>
                  <w:divsChild>
                    <w:div w:id="66323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F0C6A-06B6-45F7-95E0-71959E445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yannan</cp:lastModifiedBy>
  <cp:revision>263</cp:revision>
  <cp:lastPrinted>2007-08-28T14:45:00Z</cp:lastPrinted>
  <dcterms:created xsi:type="dcterms:W3CDTF">2021-03-19T07:55:00Z</dcterms:created>
  <dcterms:modified xsi:type="dcterms:W3CDTF">2021-10-19T06:42:00Z</dcterms:modified>
</cp:coreProperties>
</file>